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063" w:rsidRPr="00310063" w:rsidRDefault="00310063" w:rsidP="00B909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310063" w:rsidRDefault="00310063" w:rsidP="00B909FA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Pr="00310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обласний соціально-освітній проєкт </w:t>
      </w:r>
    </w:p>
    <w:p w:rsidR="00310063" w:rsidRPr="00310063" w:rsidRDefault="00310063" w:rsidP="00B909FA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0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«Зберігаємо історію – творимо майбутнє»</w:t>
      </w:r>
    </w:p>
    <w:p w:rsidR="00310063" w:rsidRPr="00310063" w:rsidRDefault="00310063" w:rsidP="00B909FA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63" w:rsidRDefault="00310063" w:rsidP="00B909FA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1. Це Положення визначає порядок проведення обласного соціально-освітнього проєкту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Зберігаємо історію – творимо майбутнє</w:t>
      </w:r>
      <w:r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(далі – Проєкт). </w:t>
      </w:r>
    </w:p>
    <w:p w:rsidR="00CE6747" w:rsidRPr="00310063" w:rsidRDefault="00CE6747" w:rsidP="00B909FA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63" w:rsidRDefault="00DE279F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7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Актуальність проєкту.</w:t>
      </w:r>
    </w:p>
    <w:p w:rsidR="00DE279F" w:rsidRDefault="00DE279F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 події нашої новітньої історії спону</w:t>
      </w:r>
      <w:r w:rsidR="006C5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кають усвідомити, що Україна – 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вропейська держава, а українці  - нація волелюбна та 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5B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Боротьба за незалежність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відбува</w:t>
      </w:r>
      <w:r w:rsidR="006C5B6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в Україні, зумовлю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необхідність вирішення проблеми виховання національно свідомих громадян, патріотів своєї Батьківщини, спадкоємців і продовжувачів національно-патріотичних традицій. У цей складний в історії нашої держави період дуже важливо формувати розуміння необхідності</w:t>
      </w:r>
      <w:r w:rsidR="006C5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7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берегти територіальну цілісність України, збер</w:t>
      </w:r>
      <w:r w:rsidR="006C5B62">
        <w:rPr>
          <w:rFonts w:ascii="Times New Roman" w:eastAsia="Times New Roman" w:hAnsi="Times New Roman" w:cs="Times New Roman"/>
          <w:sz w:val="28"/>
          <w:szCs w:val="28"/>
          <w:lang w:eastAsia="ru-RU"/>
        </w:rPr>
        <w:t>ігати</w:t>
      </w:r>
      <w:r w:rsidR="00CE6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історико- культурні традиції </w:t>
      </w:r>
      <w:r w:rsidR="006C5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українського народу та формувати впевненість в успішності перспективного розвитку України.</w:t>
      </w:r>
    </w:p>
    <w:p w:rsidR="00CE6747" w:rsidRPr="00DE279F" w:rsidRDefault="00CE674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B62" w:rsidRDefault="00CE6747" w:rsidP="00B909FA">
      <w:pPr>
        <w:pStyle w:val="a5"/>
        <w:spacing w:line="360" w:lineRule="auto"/>
        <w:ind w:firstLine="567"/>
        <w:rPr>
          <w:spacing w:val="4"/>
          <w:sz w:val="28"/>
          <w:szCs w:val="28"/>
        </w:rPr>
      </w:pPr>
      <w:r>
        <w:rPr>
          <w:sz w:val="28"/>
          <w:szCs w:val="28"/>
        </w:rPr>
        <w:t>3.</w:t>
      </w:r>
      <w:r w:rsidR="00310063" w:rsidRPr="00310063">
        <w:rPr>
          <w:sz w:val="28"/>
          <w:szCs w:val="28"/>
        </w:rPr>
        <w:t xml:space="preserve"> Проєкт проводиться щороку з метою посилення виховного потенціалу закладів позашкільної освіти, </w:t>
      </w:r>
      <w:r w:rsidR="00310063">
        <w:rPr>
          <w:sz w:val="28"/>
          <w:szCs w:val="28"/>
        </w:rPr>
        <w:t xml:space="preserve">патріотичного виховання </w:t>
      </w:r>
      <w:r w:rsidR="00310063">
        <w:rPr>
          <w:spacing w:val="4"/>
          <w:sz w:val="28"/>
          <w:szCs w:val="28"/>
        </w:rPr>
        <w:t xml:space="preserve">дітей та молоді, любові до Батьківщини, готовності до захисту її </w:t>
      </w:r>
      <w:r w:rsidR="006C5B62">
        <w:rPr>
          <w:spacing w:val="4"/>
          <w:sz w:val="28"/>
          <w:szCs w:val="28"/>
        </w:rPr>
        <w:t>територіальної цілісності та збереження історико-культурної спадщини.</w:t>
      </w:r>
    </w:p>
    <w:p w:rsidR="00310063" w:rsidRPr="00220C69" w:rsidRDefault="00310063" w:rsidP="00B909FA">
      <w:pPr>
        <w:pStyle w:val="a5"/>
        <w:spacing w:line="360" w:lineRule="auto"/>
        <w:ind w:firstLine="709"/>
        <w:rPr>
          <w:sz w:val="28"/>
          <w:szCs w:val="28"/>
        </w:rPr>
      </w:pPr>
    </w:p>
    <w:p w:rsidR="00310063" w:rsidRPr="00310063" w:rsidRDefault="00CE674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Завданнями Проєкту є:</w:t>
      </w:r>
    </w:p>
    <w:p w:rsidR="00310063" w:rsidRPr="00310063" w:rsidRDefault="00310063" w:rsidP="00B909FA">
      <w:pPr>
        <w:widowControl w:val="0"/>
        <w:numPr>
          <w:ilvl w:val="0"/>
          <w:numId w:val="1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063">
        <w:rPr>
          <w:rFonts w:ascii="Times New Roman" w:hAnsi="Times New Roman" w:cs="Times New Roman"/>
          <w:spacing w:val="-2"/>
          <w:sz w:val="28"/>
          <w:szCs w:val="28"/>
        </w:rPr>
        <w:t>привернення уваги органів влади, громадськості до питань національного, патріотичного виховання дітей і молоді</w:t>
      </w:r>
      <w:r w:rsidRPr="00310063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310063" w:rsidRPr="00310063" w:rsidRDefault="00310063" w:rsidP="00B909FA">
      <w:pPr>
        <w:widowControl w:val="0"/>
        <w:numPr>
          <w:ilvl w:val="0"/>
          <w:numId w:val="1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063">
        <w:rPr>
          <w:rFonts w:ascii="Times New Roman" w:hAnsi="Times New Roman" w:cs="Times New Roman"/>
          <w:sz w:val="28"/>
          <w:szCs w:val="28"/>
        </w:rPr>
        <w:t xml:space="preserve">залучення учнів, вихованців, студентів закладів освіти, дитячих і </w:t>
      </w:r>
      <w:r w:rsidRPr="00310063">
        <w:rPr>
          <w:rFonts w:ascii="Times New Roman" w:hAnsi="Times New Roman" w:cs="Times New Roman"/>
          <w:spacing w:val="-3"/>
          <w:sz w:val="28"/>
          <w:szCs w:val="28"/>
        </w:rPr>
        <w:t>молодіжних громадських об'єднань, населення області до участі у заходах патріотичного спрямування;</w:t>
      </w:r>
    </w:p>
    <w:p w:rsidR="00310063" w:rsidRPr="00310063" w:rsidRDefault="00310063" w:rsidP="00B909FA">
      <w:pPr>
        <w:widowControl w:val="0"/>
        <w:numPr>
          <w:ilvl w:val="0"/>
          <w:numId w:val="1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063">
        <w:rPr>
          <w:rFonts w:ascii="Times New Roman" w:hAnsi="Times New Roman" w:cs="Times New Roman"/>
          <w:spacing w:val="-3"/>
          <w:sz w:val="28"/>
          <w:szCs w:val="28"/>
        </w:rPr>
        <w:t xml:space="preserve">формування національної свідомості, оволодіння національними </w:t>
      </w:r>
      <w:r w:rsidRPr="00310063">
        <w:rPr>
          <w:rFonts w:ascii="Times New Roman" w:hAnsi="Times New Roman" w:cs="Times New Roman"/>
          <w:spacing w:val="-3"/>
          <w:sz w:val="28"/>
          <w:szCs w:val="28"/>
        </w:rPr>
        <w:lastRenderedPageBreak/>
        <w:t>цінностями і мовною культурою;</w:t>
      </w:r>
    </w:p>
    <w:p w:rsidR="00310063" w:rsidRPr="00AB742C" w:rsidRDefault="00310063" w:rsidP="00B909FA">
      <w:pPr>
        <w:widowControl w:val="0"/>
        <w:numPr>
          <w:ilvl w:val="0"/>
          <w:numId w:val="1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063">
        <w:rPr>
          <w:rFonts w:ascii="Times New Roman" w:hAnsi="Times New Roman" w:cs="Times New Roman"/>
          <w:spacing w:val="-3"/>
          <w:sz w:val="28"/>
          <w:szCs w:val="28"/>
        </w:rPr>
        <w:t>пропаганда історії, культури і мистецтва, науки, техніки української держави;</w:t>
      </w:r>
    </w:p>
    <w:p w:rsidR="00AB742C" w:rsidRPr="00310063" w:rsidRDefault="00AB742C" w:rsidP="00B909FA">
      <w:pPr>
        <w:widowControl w:val="0"/>
        <w:numPr>
          <w:ilvl w:val="0"/>
          <w:numId w:val="1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дітей, учнівської молоді,</w:t>
      </w:r>
      <w:r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батьків до пошуково-краєзнавчої 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творчої</w:t>
      </w:r>
      <w:r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0063" w:rsidRDefault="00310063" w:rsidP="00B909FA">
      <w:pPr>
        <w:widowControl w:val="0"/>
        <w:numPr>
          <w:ilvl w:val="0"/>
          <w:numId w:val="1"/>
        </w:numPr>
        <w:tabs>
          <w:tab w:val="clear" w:pos="540"/>
          <w:tab w:val="num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310063">
        <w:rPr>
          <w:rFonts w:ascii="Times New Roman" w:hAnsi="Times New Roman" w:cs="Times New Roman"/>
          <w:spacing w:val="-3"/>
          <w:sz w:val="28"/>
          <w:szCs w:val="28"/>
        </w:rPr>
        <w:t>виявлення та впровадження нових педагогічних технологій патріотичного виховання учнів, ефективних форм роботи з дітьми.</w:t>
      </w:r>
    </w:p>
    <w:p w:rsidR="00B92886" w:rsidRPr="00310063" w:rsidRDefault="00B92886" w:rsidP="00B909FA">
      <w:pPr>
        <w:widowControl w:val="0"/>
        <w:tabs>
          <w:tab w:val="num" w:pos="900"/>
        </w:tabs>
        <w:autoSpaceDE w:val="0"/>
        <w:autoSpaceDN w:val="0"/>
        <w:adjustRightInd w:val="0"/>
        <w:spacing w:after="0" w:line="360" w:lineRule="auto"/>
        <w:ind w:left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B92886" w:rsidRPr="00CE6747" w:rsidRDefault="00B92886" w:rsidP="00B909F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7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 Проєкту є педагоги, учні, вихованці закладів загальної середньої, професійної (професійно-технічної), позашкільної освіти області.</w:t>
      </w:r>
    </w:p>
    <w:p w:rsidR="00310063" w:rsidRPr="00310063" w:rsidRDefault="00310063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63" w:rsidRPr="00310063" w:rsidRDefault="00CE6747" w:rsidP="00B909F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310063" w:rsidRPr="003100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Організаційно-методичне забезпечення проведення заходів 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r w:rsidR="00310063" w:rsidRPr="003100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здійснюється комунальним закладом Сумської обласної ради – обласним центром позашкільної освіти та роботи з талановитою молоддю.</w:t>
      </w:r>
    </w:p>
    <w:p w:rsidR="00310063" w:rsidRPr="00310063" w:rsidRDefault="00310063" w:rsidP="00B909F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6747" w:rsidRPr="00CE6747" w:rsidRDefault="00310063" w:rsidP="00B909F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7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проводиться на добровільних засадах і є відкритим для педагогів, учнів, вихованців закладів освіти області.</w:t>
      </w:r>
    </w:p>
    <w:p w:rsidR="00CE6747" w:rsidRPr="00CE6747" w:rsidRDefault="00CE6747" w:rsidP="00B909F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63" w:rsidRPr="00310063" w:rsidRDefault="00CE674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Інформація про проведення </w:t>
      </w:r>
      <w:r w:rsidR="00310063" w:rsidRPr="0031006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розміщується на офіційн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вебсайт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закладу Сумської обласної ради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обласного центру позашкільної освіти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талановитою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молоддю та сторінці у </w:t>
      </w:r>
      <w:r w:rsidR="00C55AFF" w:rsidRPr="003A6A5D">
        <w:rPr>
          <w:rFonts w:ascii="Times New Roman" w:hAnsi="Times New Roman" w:cs="Times New Roman"/>
          <w:color w:val="000000"/>
          <w:sz w:val="28"/>
          <w:szCs w:val="28"/>
        </w:rPr>
        <w:t>Facebook</w:t>
      </w:r>
      <w:r w:rsidR="00C55A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0063" w:rsidRPr="00310063" w:rsidRDefault="00310063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63" w:rsidRPr="00310063" w:rsidRDefault="00CE674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проведення Проєкту: 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42C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до </w:t>
      </w:r>
      <w:r w:rsidR="00AB74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B74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310063" w:rsidRPr="00310063" w:rsidRDefault="00310063" w:rsidP="00B909FA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0063" w:rsidRPr="00310063" w:rsidRDefault="00A54A5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Заходи Проєкту проводяться у два етапи. Перший – у сіл</w:t>
      </w:r>
      <w:r w:rsidR="008A5A16">
        <w:rPr>
          <w:rFonts w:ascii="Times New Roman" w:eastAsia="Times New Roman" w:hAnsi="Times New Roman" w:cs="Times New Roman"/>
          <w:sz w:val="28"/>
          <w:szCs w:val="28"/>
          <w:lang w:eastAsia="ru-RU"/>
        </w:rPr>
        <w:t>ьських, селищних, міських радах – до 1 жовтня поточного року.</w:t>
      </w:r>
    </w:p>
    <w:p w:rsidR="008A5A16" w:rsidRDefault="00310063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Другий (обласний) етап проводиться 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 грудня</w:t>
      </w:r>
      <w:r w:rsidR="008A5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поточного року.</w:t>
      </w:r>
    </w:p>
    <w:p w:rsidR="00310063" w:rsidRDefault="00310063" w:rsidP="00B909F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A57" w:rsidRPr="00310063" w:rsidRDefault="00A54A57" w:rsidP="00B909F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063" w:rsidRDefault="00A54A5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</w:t>
      </w:r>
      <w:r w:rsidR="00310063" w:rsidRPr="00310063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Напрями Проєкту:</w:t>
      </w:r>
    </w:p>
    <w:p w:rsidR="00FF22F6" w:rsidRDefault="00EA755A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747" w:rsidRPr="00CE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F22F6" w:rsidRPr="00CE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Переможемо. Ві</w:t>
      </w:r>
      <w:r w:rsidR="00C55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дбудуємо. Втілимо всі наші мрії</w:t>
      </w:r>
      <w:r w:rsidR="00CE6747" w:rsidRPr="00CE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E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2F6" w:rsidRDefault="00276BF2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цим напрямом учасники проєкту</w:t>
      </w:r>
      <w:r w:rsidR="001E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досліджують історію архітектурних</w:t>
      </w:r>
      <w:r w:rsidR="0009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090210" w:rsidRPr="0009021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90210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</w:t>
      </w:r>
      <w:r w:rsidR="001E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Сумщини, </w:t>
      </w:r>
      <w:r w:rsidR="003A6A5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культових споруд</w:t>
      </w:r>
      <w:r w:rsid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</w:t>
      </w:r>
      <w:r w:rsidR="00FF22F6" w:rsidRP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3A6A5D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єктів</w:t>
      </w:r>
      <w:r w:rsid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інфраструктури, </w:t>
      </w:r>
      <w:r w:rsidR="001E4D29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були зруйновані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 час окупації, го</w:t>
      </w:r>
      <w:r w:rsid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тують історико-краєзнавчий опис зруйнованого об</w:t>
      </w:r>
      <w:r w:rsidR="00FF22F6" w:rsidRP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FF22F6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єкту та ілюструють фотографіями.</w:t>
      </w:r>
    </w:p>
    <w:p w:rsidR="00FF22F6" w:rsidRDefault="00FF22F6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4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5D" w:rsidRPr="003A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C5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Добрий вечір</w:t>
      </w:r>
      <w:r w:rsidR="00D436B7" w:rsidRPr="003A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 Ми з України!</w:t>
      </w:r>
      <w:r w:rsidR="003A6A5D" w:rsidRPr="003A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55326" w:rsidRDefault="00E55326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Хто він – герой нашої з вами сучасності? </w:t>
      </w:r>
      <w:r w:rsidR="00CB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</w:t>
      </w:r>
      <w:r w:rsidR="00C5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CB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яскраві образи з телеекранів, а звичайні люди, які живуть серед нас. Проте, коли на Україну напав ворог, ці люди не змогли просто сидіти та чекати.</w:t>
      </w:r>
    </w:p>
    <w:p w:rsidR="00752089" w:rsidRPr="00752089" w:rsidRDefault="00752089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цим напрямом учасники проєкту</w:t>
      </w:r>
      <w:r w:rsidRPr="00752089">
        <w:rPr>
          <w:spacing w:val="-2"/>
          <w:sz w:val="28"/>
          <w:szCs w:val="28"/>
        </w:rPr>
        <w:t xml:space="preserve"> </w:t>
      </w:r>
      <w:r w:rsidRPr="00752089">
        <w:rPr>
          <w:rFonts w:ascii="Times New Roman" w:hAnsi="Times New Roman" w:cs="Times New Roman"/>
          <w:spacing w:val="-2"/>
          <w:sz w:val="28"/>
          <w:szCs w:val="28"/>
        </w:rPr>
        <w:t>презентують матеріали</w:t>
      </w:r>
      <w:r>
        <w:rPr>
          <w:spacing w:val="-2"/>
          <w:sz w:val="28"/>
          <w:szCs w:val="28"/>
        </w:rPr>
        <w:t xml:space="preserve"> про </w:t>
      </w:r>
      <w:r w:rsidRPr="00752089">
        <w:rPr>
          <w:rFonts w:ascii="Times New Roman" w:hAnsi="Times New Roman" w:cs="Times New Roman"/>
          <w:spacing w:val="-2"/>
          <w:sz w:val="28"/>
          <w:szCs w:val="28"/>
        </w:rPr>
        <w:t xml:space="preserve">земляків-героїв, </w:t>
      </w:r>
      <w:r>
        <w:rPr>
          <w:rFonts w:ascii="Times New Roman" w:hAnsi="Times New Roman" w:cs="Times New Roman"/>
          <w:spacing w:val="-2"/>
          <w:sz w:val="28"/>
          <w:szCs w:val="28"/>
        </w:rPr>
        <w:t>захисників України, військовослужбовців, волонтерів, рятівників, лікарів</w:t>
      </w:r>
      <w:r w:rsidR="00B92886">
        <w:rPr>
          <w:rFonts w:ascii="Times New Roman" w:hAnsi="Times New Roman" w:cs="Times New Roman"/>
          <w:spacing w:val="-2"/>
          <w:sz w:val="28"/>
          <w:szCs w:val="28"/>
        </w:rPr>
        <w:t xml:space="preserve">, вчителів,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працівників комунальних підприємств тощо.</w:t>
      </w:r>
    </w:p>
    <w:p w:rsidR="00752089" w:rsidRPr="00E55326" w:rsidRDefault="006C5B62" w:rsidP="00B909FA">
      <w:pPr>
        <w:shd w:val="clear" w:color="auto" w:fill="FFFFFF"/>
        <w:tabs>
          <w:tab w:val="left" w:pos="64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Найкращі м</w:t>
      </w:r>
      <w:r w:rsidR="00752089" w:rsidRPr="00E5532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атеріал</w:t>
      </w:r>
      <w:r w:rsidR="007520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2089" w:rsidRPr="00E5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учасників </w:t>
      </w:r>
      <w:r w:rsidR="00752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проєкту </w:t>
      </w:r>
      <w:r w:rsidR="00752089" w:rsidRPr="00E5532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 включено до електронної книги Мужності та Звитяги.</w:t>
      </w:r>
    </w:p>
    <w:p w:rsidR="00752089" w:rsidRDefault="00D436B7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752089" w:rsidRPr="003A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 ми тую червону калину підіймемо…»</w:t>
      </w:r>
    </w:p>
    <w:p w:rsidR="00B92886" w:rsidRDefault="00B92886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цим напрямом учасники проєкту беруть участь у челенджі літературних  есе. Готують </w:t>
      </w:r>
      <w:r w:rsidR="00EA755A" w:rsidRPr="00EA75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невеликий за обсягом і самостійний за змістом письмовий твір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C55A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 післявоєнне майбутнє Сумщини, рідного міста, селища, села, школи тощо.</w:t>
      </w:r>
      <w:bookmarkStart w:id="0" w:name="_GoBack"/>
      <w:bookmarkEnd w:id="0"/>
    </w:p>
    <w:p w:rsidR="003A6A5D" w:rsidRDefault="00B92886" w:rsidP="00B909F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3A6A5D" w:rsidRPr="003A6A5D">
        <w:rPr>
          <w:rFonts w:ascii="Times New Roman" w:hAnsi="Times New Roman" w:cs="Times New Roman"/>
          <w:sz w:val="28"/>
          <w:szCs w:val="28"/>
        </w:rPr>
        <w:t>Вимоги до оформлення робіт:</w:t>
      </w:r>
    </w:p>
    <w:p w:rsidR="003A6A5D" w:rsidRPr="003A6A5D" w:rsidRDefault="003A6A5D" w:rsidP="00B909F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</w:t>
      </w:r>
      <w:r w:rsidR="00B909FA">
        <w:rPr>
          <w:rFonts w:ascii="Times New Roman" w:hAnsi="Times New Roman" w:cs="Times New Roman"/>
          <w:sz w:val="28"/>
          <w:szCs w:val="28"/>
        </w:rPr>
        <w:t xml:space="preserve">ова виконання </w:t>
      </w:r>
      <w:r w:rsidRPr="003A6A5D">
        <w:rPr>
          <w:rFonts w:ascii="Times New Roman" w:hAnsi="Times New Roman" w:cs="Times New Roman"/>
          <w:sz w:val="28"/>
          <w:szCs w:val="28"/>
        </w:rPr>
        <w:t>дослідницьких робіт визначається Конституцією України, Законом України «Про засади державної мовної політики».</w:t>
      </w:r>
    </w:p>
    <w:p w:rsidR="003A6A5D" w:rsidRPr="003A6A5D" w:rsidRDefault="00B909FA" w:rsidP="00B909FA">
      <w:pPr>
        <w:shd w:val="clear" w:color="auto" w:fill="FFFFFF"/>
        <w:tabs>
          <w:tab w:val="left" w:pos="123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A6A5D" w:rsidRPr="003A6A5D">
        <w:rPr>
          <w:rFonts w:ascii="Times New Roman" w:hAnsi="Times New Roman" w:cs="Times New Roman"/>
          <w:sz w:val="28"/>
          <w:szCs w:val="28"/>
        </w:rPr>
        <w:t>оботи подаються на електронних носіях інформації (документ Miсrosoft Word, шрифт Times New Roman – 14 pt, інтервал – 1,0 у формат</w:t>
      </w:r>
      <w:r w:rsidR="003A6A5D">
        <w:rPr>
          <w:rFonts w:ascii="Times New Roman" w:hAnsi="Times New Roman" w:cs="Times New Roman"/>
          <w:sz w:val="28"/>
          <w:szCs w:val="28"/>
        </w:rPr>
        <w:t>і RTF) обсягом до 3</w:t>
      </w:r>
      <w:r w:rsidR="003A6A5D" w:rsidRPr="003A6A5D">
        <w:rPr>
          <w:rFonts w:ascii="Times New Roman" w:hAnsi="Times New Roman" w:cs="Times New Roman"/>
          <w:sz w:val="28"/>
          <w:szCs w:val="28"/>
        </w:rPr>
        <w:t xml:space="preserve"> друкованих сторінок. У додатку до роботи (обсягом до 5 сторінок) можуть бути подані фотографії, малюнки, фотокопії</w:t>
      </w:r>
      <w:r w:rsidR="003A6A5D">
        <w:rPr>
          <w:rFonts w:ascii="Times New Roman" w:hAnsi="Times New Roman" w:cs="Times New Roman"/>
          <w:sz w:val="28"/>
          <w:szCs w:val="28"/>
        </w:rPr>
        <w:t>.</w:t>
      </w:r>
      <w:r w:rsidR="003A6A5D" w:rsidRPr="003A6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9FA" w:rsidRDefault="003A6A5D" w:rsidP="00B909F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A5D">
        <w:rPr>
          <w:rFonts w:ascii="Times New Roman" w:hAnsi="Times New Roman" w:cs="Times New Roman"/>
          <w:sz w:val="28"/>
          <w:szCs w:val="28"/>
        </w:rPr>
        <w:t>На титульній сторінці зазначається: назва адміністративно-територіальної одиниці, повна назва закладу освіти, тема дослідницької роботи,</w:t>
      </w:r>
      <w:r w:rsidR="00B909FA" w:rsidRPr="00B909FA">
        <w:rPr>
          <w:rFonts w:ascii="Times New Roman" w:hAnsi="Times New Roman" w:cs="Times New Roman"/>
          <w:sz w:val="28"/>
          <w:szCs w:val="28"/>
        </w:rPr>
        <w:t xml:space="preserve"> </w:t>
      </w:r>
      <w:r w:rsidR="00B909FA" w:rsidRPr="003A6A5D">
        <w:rPr>
          <w:rFonts w:ascii="Times New Roman" w:hAnsi="Times New Roman" w:cs="Times New Roman"/>
          <w:sz w:val="28"/>
          <w:szCs w:val="28"/>
        </w:rPr>
        <w:t>прізвище, ім’я</w:t>
      </w:r>
      <w:r w:rsidR="00B909FA" w:rsidRPr="00B909FA">
        <w:rPr>
          <w:rFonts w:ascii="Times New Roman" w:hAnsi="Times New Roman" w:cs="Times New Roman"/>
          <w:sz w:val="28"/>
          <w:szCs w:val="28"/>
        </w:rPr>
        <w:t xml:space="preserve"> </w:t>
      </w:r>
      <w:r w:rsidR="00B909FA" w:rsidRPr="003A6A5D">
        <w:rPr>
          <w:rFonts w:ascii="Times New Roman" w:hAnsi="Times New Roman" w:cs="Times New Roman"/>
          <w:sz w:val="28"/>
          <w:szCs w:val="28"/>
        </w:rPr>
        <w:t xml:space="preserve">автора, </w:t>
      </w:r>
      <w:r w:rsidRPr="003A6A5D">
        <w:rPr>
          <w:rFonts w:ascii="Times New Roman" w:hAnsi="Times New Roman" w:cs="Times New Roman"/>
          <w:sz w:val="28"/>
          <w:szCs w:val="28"/>
        </w:rPr>
        <w:t>рік виконання.</w:t>
      </w:r>
    </w:p>
    <w:p w:rsidR="003A6A5D" w:rsidRPr="003A6A5D" w:rsidRDefault="003A6A5D" w:rsidP="00B909F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A5D">
        <w:rPr>
          <w:rFonts w:ascii="Times New Roman" w:hAnsi="Times New Roman" w:cs="Times New Roman"/>
          <w:bCs/>
          <w:sz w:val="28"/>
          <w:szCs w:val="28"/>
        </w:rPr>
        <w:t xml:space="preserve">Матеріали експедиції висвітлюватимуться  </w:t>
      </w:r>
      <w:r w:rsidRPr="003A6A5D">
        <w:rPr>
          <w:rFonts w:ascii="Times New Roman" w:hAnsi="Times New Roman" w:cs="Times New Roman"/>
          <w:color w:val="000000"/>
          <w:sz w:val="28"/>
          <w:szCs w:val="28"/>
        </w:rPr>
        <w:t>в соцмережі Facebook</w:t>
      </w:r>
      <w:r w:rsidR="00B909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755A" w:rsidRPr="003A6A5D" w:rsidRDefault="00EA755A" w:rsidP="00B909F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3A6A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 результатами  буде </w:t>
      </w:r>
      <w:r w:rsidR="006C5B62">
        <w:rPr>
          <w:rFonts w:ascii="Times New Roman" w:eastAsia="Times New Roman" w:hAnsi="Times New Roman" w:cs="Times New Roman"/>
          <w:color w:val="000000"/>
          <w:sz w:val="28"/>
          <w:szCs w:val="28"/>
        </w:rPr>
        <w:t>укладено</w:t>
      </w:r>
      <w:r w:rsidRPr="003A6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електронну збірку творчих робіт</w:t>
      </w:r>
      <w:r w:rsidRPr="003A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учасників Проєкту</w:t>
      </w:r>
      <w:r w:rsidRPr="003A6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55326" w:rsidRPr="003A6A5D" w:rsidRDefault="00E55326" w:rsidP="00B909FA">
      <w:pPr>
        <w:shd w:val="clear" w:color="auto" w:fill="FFFFFF"/>
        <w:tabs>
          <w:tab w:val="left" w:pos="64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326" w:rsidRPr="003A6A5D" w:rsidRDefault="00E55326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6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Координацію роботи з </w:t>
      </w:r>
      <w:r w:rsidR="00B92886" w:rsidRPr="003A6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реалізації Проєкту </w:t>
      </w:r>
      <w:r w:rsidRPr="003A6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здійснює туристсько-краєзнавчий відділ обласного центру позашкільної освіти та роботи з талановитою молоддю.</w:t>
      </w:r>
    </w:p>
    <w:p w:rsidR="00E55326" w:rsidRPr="003A6A5D" w:rsidRDefault="00E55326" w:rsidP="00B909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55326" w:rsidRPr="003A6A5D" w:rsidSect="00AB742C">
      <w:headerReference w:type="first" r:id="rId7"/>
      <w:pgSz w:w="11906" w:h="16838"/>
      <w:pgMar w:top="1134" w:right="567" w:bottom="1134" w:left="1701" w:header="34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1C" w:rsidRDefault="0034601C">
      <w:pPr>
        <w:spacing w:after="0" w:line="240" w:lineRule="auto"/>
      </w:pPr>
      <w:r>
        <w:separator/>
      </w:r>
    </w:p>
  </w:endnote>
  <w:endnote w:type="continuationSeparator" w:id="0">
    <w:p w:rsidR="0034601C" w:rsidRDefault="0034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1C" w:rsidRDefault="0034601C">
      <w:pPr>
        <w:spacing w:after="0" w:line="240" w:lineRule="auto"/>
      </w:pPr>
      <w:r>
        <w:separator/>
      </w:r>
    </w:p>
  </w:footnote>
  <w:footnote w:type="continuationSeparator" w:id="0">
    <w:p w:rsidR="0034601C" w:rsidRDefault="0034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E07" w:rsidRDefault="0034601C" w:rsidP="00B645F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378BD"/>
    <w:multiLevelType w:val="hybridMultilevel"/>
    <w:tmpl w:val="77FC5D58"/>
    <w:lvl w:ilvl="0" w:tplc="66149110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AC22793"/>
    <w:multiLevelType w:val="hybridMultilevel"/>
    <w:tmpl w:val="D32CD890"/>
    <w:lvl w:ilvl="0" w:tplc="2E9A45B0">
      <w:start w:val="65535"/>
      <w:numFmt w:val="bullet"/>
      <w:lvlText w:val="–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CA783F"/>
    <w:multiLevelType w:val="hybridMultilevel"/>
    <w:tmpl w:val="6154289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0646F"/>
    <w:multiLevelType w:val="hybridMultilevel"/>
    <w:tmpl w:val="3ACE5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56B3A"/>
    <w:multiLevelType w:val="hybridMultilevel"/>
    <w:tmpl w:val="BCBE6EF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63"/>
    <w:rsid w:val="00090210"/>
    <w:rsid w:val="001E4D29"/>
    <w:rsid w:val="00210078"/>
    <w:rsid w:val="00276BF2"/>
    <w:rsid w:val="00310063"/>
    <w:rsid w:val="0034601C"/>
    <w:rsid w:val="003A6A5D"/>
    <w:rsid w:val="0059040C"/>
    <w:rsid w:val="006C5B62"/>
    <w:rsid w:val="00752089"/>
    <w:rsid w:val="007A58AA"/>
    <w:rsid w:val="0086239C"/>
    <w:rsid w:val="008A5A16"/>
    <w:rsid w:val="00A05A16"/>
    <w:rsid w:val="00A54A57"/>
    <w:rsid w:val="00AB742C"/>
    <w:rsid w:val="00B500C3"/>
    <w:rsid w:val="00B909FA"/>
    <w:rsid w:val="00B92886"/>
    <w:rsid w:val="00C55AFF"/>
    <w:rsid w:val="00CB772E"/>
    <w:rsid w:val="00CE6747"/>
    <w:rsid w:val="00D436B7"/>
    <w:rsid w:val="00DE279F"/>
    <w:rsid w:val="00E55326"/>
    <w:rsid w:val="00E60F74"/>
    <w:rsid w:val="00EA755A"/>
    <w:rsid w:val="00FD4C7F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A33B"/>
  <w15:chartTrackingRefBased/>
  <w15:docId w15:val="{2F924AFE-1892-419D-BB11-ACA732F6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00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0063"/>
  </w:style>
  <w:style w:type="paragraph" w:customStyle="1" w:styleId="4">
    <w:name w:val="Знак Знак4 Знак Знак"/>
    <w:basedOn w:val="a"/>
    <w:rsid w:val="0031006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"/>
    <w:basedOn w:val="a"/>
    <w:link w:val="a6"/>
    <w:rsid w:val="0031006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1006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">
    <w:name w:val="Знак Знак3"/>
    <w:basedOn w:val="a"/>
    <w:rsid w:val="00E5532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B9288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5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3033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2022-04-22T07:47:00Z</cp:lastPrinted>
  <dcterms:created xsi:type="dcterms:W3CDTF">2022-04-21T06:51:00Z</dcterms:created>
  <dcterms:modified xsi:type="dcterms:W3CDTF">2022-04-22T09:07:00Z</dcterms:modified>
</cp:coreProperties>
</file>