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4AF0A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14:paraId="79EBDDC8" w14:textId="56AF4CE0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проведення </w:t>
      </w:r>
      <w:r w:rsidR="00245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Всеукраїнського конкурсу на написання есе</w:t>
      </w:r>
    </w:p>
    <w:p w14:paraId="68A848F9" w14:textId="77777777" w:rsidR="0085024B" w:rsidRPr="00545ED6" w:rsidRDefault="0085024B" w:rsidP="0085024B">
      <w:pPr>
        <w:pStyle w:val="a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«Війна за СВІЙ шлях» </w:t>
      </w:r>
      <w:r w:rsidRPr="00545ED6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д</w:t>
      </w:r>
      <w:r w:rsidRPr="00545ED6">
        <w:rPr>
          <w:rFonts w:ascii="Times New Roman" w:hAnsi="Times New Roman"/>
          <w:i/>
          <w:sz w:val="28"/>
          <w:szCs w:val="28"/>
        </w:rPr>
        <w:t xml:space="preserve">итячий погляд) </w:t>
      </w:r>
    </w:p>
    <w:p w14:paraId="1B047A76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14:paraId="15DAB9F7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Загальні положення</w:t>
      </w:r>
    </w:p>
    <w:p w14:paraId="031CFBF2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Всеукраїнський конкурс на написання есе «Війна за СВІЙ шлях» </w:t>
      </w:r>
      <w:r w:rsidRPr="00545ED6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д</w:t>
      </w:r>
      <w:r w:rsidRPr="00545ED6">
        <w:rPr>
          <w:rFonts w:ascii="Times New Roman" w:hAnsi="Times New Roman"/>
          <w:i/>
          <w:sz w:val="28"/>
          <w:szCs w:val="28"/>
        </w:rPr>
        <w:t xml:space="preserve">итячий погляд) </w:t>
      </w:r>
      <w:r>
        <w:rPr>
          <w:rFonts w:ascii="Times New Roman" w:hAnsi="Times New Roman"/>
          <w:sz w:val="28"/>
          <w:szCs w:val="28"/>
        </w:rPr>
        <w:t>(далі – Конкурс) охоплює учнівську молодь та проводиться у форматі літературних творів публіцистичного характеру.</w:t>
      </w:r>
    </w:p>
    <w:p w14:paraId="09FA23C5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Однією із форм національно-патріотичного виховання дітей та молоді є зустрічі із учасниками антитерористичної операції на сході України (АТО), операції </w:t>
      </w:r>
      <w:proofErr w:type="spellStart"/>
      <w:r>
        <w:rPr>
          <w:rFonts w:ascii="Times New Roman" w:hAnsi="Times New Roman"/>
          <w:sz w:val="28"/>
          <w:szCs w:val="28"/>
        </w:rPr>
        <w:t>обʼєднаних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сил (ООС) та повномасштабної війни з </w:t>
      </w:r>
      <w:proofErr w:type="spellStart"/>
      <w:r>
        <w:rPr>
          <w:rFonts w:ascii="Times New Roman" w:hAnsi="Times New Roman"/>
          <w:sz w:val="28"/>
          <w:szCs w:val="28"/>
        </w:rPr>
        <w:t>росією</w:t>
      </w:r>
      <w:proofErr w:type="spellEnd"/>
      <w:r>
        <w:rPr>
          <w:rFonts w:ascii="Times New Roman" w:hAnsi="Times New Roman"/>
          <w:sz w:val="28"/>
          <w:szCs w:val="28"/>
        </w:rPr>
        <w:t xml:space="preserve">. Після цих зустрічей у дітей та молоді формується свій погляд на події російсько-української війни – війни за суверенітет і свободу, за соборну, єдину, вільну </w:t>
      </w:r>
      <w:r w:rsidR="00245E72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незалежну українську державу, за право на СВІЙ історичний шлях.</w:t>
      </w:r>
      <w:r w:rsidRPr="008F4F6F">
        <w:rPr>
          <w:rFonts w:ascii="Times New Roman" w:hAnsi="Times New Roman"/>
          <w:sz w:val="28"/>
          <w:szCs w:val="28"/>
        </w:rPr>
        <w:t xml:space="preserve"> </w:t>
      </w:r>
    </w:p>
    <w:p w14:paraId="5C3B0087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Що таке сучасна війна через призму дитячого сприйняття і буде тематикою есе.</w:t>
      </w:r>
    </w:p>
    <w:p w14:paraId="5E902235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1126E">
        <w:rPr>
          <w:rFonts w:ascii="Times New Roman" w:hAnsi="Times New Roman"/>
          <w:sz w:val="28"/>
          <w:szCs w:val="28"/>
        </w:rPr>
        <w:t xml:space="preserve">2. Мета і завдання </w:t>
      </w:r>
      <w:r>
        <w:rPr>
          <w:rFonts w:ascii="Times New Roman" w:hAnsi="Times New Roman"/>
          <w:sz w:val="28"/>
          <w:szCs w:val="28"/>
        </w:rPr>
        <w:t>Конкурсу</w:t>
      </w:r>
    </w:p>
    <w:p w14:paraId="5A7D40BD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Конкурс проводиться з метою активізації національно-патріотичного виховання учнівської молоді, пошуку та розкриття юних талантів, формування в учнівської молоді активної життєвої позиції, готовності бути захисником України, брати участь у суспільному і культурному житті країни.</w:t>
      </w:r>
    </w:p>
    <w:p w14:paraId="12298BAC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Завдання Конкурсу:</w:t>
      </w:r>
    </w:p>
    <w:p w14:paraId="5EE0065F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 в учнівської молоді почуття національної гідності, патріотизму, причетності до історії та сьогодення України, формування комунікативних навичок, соціалізації, участь у суспільному і культурному житті країни;</w:t>
      </w:r>
    </w:p>
    <w:p w14:paraId="53614FE4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виявлення талановитих юних авторів, активізація і популяризація їх</w:t>
      </w:r>
      <w:r w:rsidR="0080460B">
        <w:rPr>
          <w:rFonts w:ascii="Times New Roman" w:hAnsi="Times New Roman"/>
          <w:sz w:val="28"/>
          <w:szCs w:val="28"/>
        </w:rPr>
        <w:t>ньої</w:t>
      </w:r>
      <w:r>
        <w:rPr>
          <w:rFonts w:ascii="Times New Roman" w:hAnsi="Times New Roman"/>
          <w:sz w:val="28"/>
          <w:szCs w:val="28"/>
        </w:rPr>
        <w:t xml:space="preserve"> творчості;</w:t>
      </w:r>
    </w:p>
    <w:p w14:paraId="5742AE73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прозорості, створення позитивного іміджу процесу виховання юних громадян-патріотів у системі освіти шляхом інформування учасників процесу національно-патріотичного виховання в засобах масової інформації та в мережі Інтернет, через освітні веб-сайти та на сторінках у соціальних мережах;</w:t>
      </w:r>
    </w:p>
    <w:p w14:paraId="342B5CB3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ролі творчого літературного процесу у вихованні юних громадян держави;</w:t>
      </w:r>
    </w:p>
    <w:p w14:paraId="7E902095" w14:textId="77777777" w:rsidR="0085024B" w:rsidRPr="00935463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розширення програм підсумкових етапів Всеукраїнської дитячо-юнацької військово-патріотичної гри «Сокіл» («Джура»).</w:t>
      </w:r>
    </w:p>
    <w:p w14:paraId="7A3EE0FF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14:paraId="594A93FE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1126E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Термін проведення та у</w:t>
      </w:r>
      <w:r w:rsidRPr="0081126E">
        <w:rPr>
          <w:rFonts w:ascii="Times New Roman" w:hAnsi="Times New Roman"/>
          <w:sz w:val="28"/>
          <w:szCs w:val="28"/>
        </w:rPr>
        <w:t>часники</w:t>
      </w:r>
    </w:p>
    <w:p w14:paraId="1D1C4CC5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Конкурс носить безтерміновий характер.</w:t>
      </w:r>
    </w:p>
    <w:p w14:paraId="61B9DEB5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5E72">
        <w:rPr>
          <w:rFonts w:ascii="Times New Roman" w:hAnsi="Times New Roman"/>
          <w:sz w:val="28"/>
          <w:szCs w:val="28"/>
        </w:rPr>
        <w:t xml:space="preserve">Обласний етап </w:t>
      </w:r>
      <w:r>
        <w:rPr>
          <w:rFonts w:ascii="Times New Roman" w:hAnsi="Times New Roman"/>
          <w:sz w:val="28"/>
          <w:szCs w:val="28"/>
        </w:rPr>
        <w:t>Конкурс</w:t>
      </w:r>
      <w:r w:rsidR="00245E7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проводиться у два </w:t>
      </w:r>
      <w:r w:rsidR="00245E72">
        <w:rPr>
          <w:rFonts w:ascii="Times New Roman" w:hAnsi="Times New Roman"/>
          <w:sz w:val="28"/>
          <w:szCs w:val="28"/>
        </w:rPr>
        <w:t>тури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32A1A7FC" w14:textId="77777777" w:rsidR="00245E72" w:rsidRDefault="00245E72" w:rsidP="00B81E46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І тур</w:t>
      </w:r>
      <w:r w:rsidR="00126D2A">
        <w:rPr>
          <w:rFonts w:ascii="Times New Roman" w:hAnsi="Times New Roman"/>
          <w:sz w:val="28"/>
          <w:szCs w:val="28"/>
        </w:rPr>
        <w:t xml:space="preserve"> – у закладах освіти </w:t>
      </w:r>
      <w:r w:rsidR="00126D2A" w:rsidRPr="00126D2A">
        <w:rPr>
          <w:rFonts w:ascii="Times New Roman" w:hAnsi="Times New Roman"/>
          <w:b/>
          <w:sz w:val="28"/>
          <w:szCs w:val="28"/>
        </w:rPr>
        <w:t>з 15 вересня до 30 вересня</w:t>
      </w:r>
      <w:r w:rsidR="00126D2A">
        <w:rPr>
          <w:rFonts w:ascii="Times New Roman" w:hAnsi="Times New Roman"/>
          <w:b/>
          <w:sz w:val="28"/>
          <w:szCs w:val="28"/>
        </w:rPr>
        <w:t xml:space="preserve"> 2022 року;</w:t>
      </w:r>
    </w:p>
    <w:p w14:paraId="7EB64D67" w14:textId="77777777" w:rsidR="00126D2A" w:rsidRPr="00BC43EF" w:rsidRDefault="00126D2A" w:rsidP="00B81E46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ІІ тур – територіальної громади </w:t>
      </w:r>
      <w:r w:rsidR="00BC43EF" w:rsidRPr="00BC43EF">
        <w:rPr>
          <w:rFonts w:ascii="Times New Roman" w:hAnsi="Times New Roman"/>
          <w:b/>
          <w:sz w:val="28"/>
          <w:szCs w:val="28"/>
        </w:rPr>
        <w:t xml:space="preserve">з 01 жовтня </w:t>
      </w:r>
      <w:r w:rsidR="007800B8">
        <w:rPr>
          <w:rFonts w:ascii="Times New Roman" w:hAnsi="Times New Roman"/>
          <w:b/>
          <w:sz w:val="28"/>
          <w:szCs w:val="28"/>
        </w:rPr>
        <w:t xml:space="preserve">до </w:t>
      </w:r>
      <w:r w:rsidR="00BC43EF" w:rsidRPr="00BC43EF">
        <w:rPr>
          <w:rFonts w:ascii="Times New Roman" w:hAnsi="Times New Roman"/>
          <w:b/>
          <w:sz w:val="28"/>
          <w:szCs w:val="28"/>
        </w:rPr>
        <w:t>15 жовтня 2022 року</w:t>
      </w:r>
    </w:p>
    <w:p w14:paraId="32C466F9" w14:textId="77777777" w:rsidR="0085024B" w:rsidRDefault="007800B8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85024B">
        <w:rPr>
          <w:rFonts w:ascii="Times New Roman" w:hAnsi="Times New Roman"/>
          <w:sz w:val="28"/>
          <w:szCs w:val="28"/>
        </w:rPr>
        <w:t xml:space="preserve">обласний </w:t>
      </w:r>
      <w:r>
        <w:rPr>
          <w:rFonts w:ascii="Times New Roman" w:hAnsi="Times New Roman"/>
          <w:sz w:val="28"/>
          <w:szCs w:val="28"/>
        </w:rPr>
        <w:t>етап</w:t>
      </w:r>
      <w:r w:rsidR="0085024B">
        <w:rPr>
          <w:rFonts w:ascii="Times New Roman" w:hAnsi="Times New Roman"/>
          <w:sz w:val="28"/>
          <w:szCs w:val="28"/>
        </w:rPr>
        <w:t xml:space="preserve"> до </w:t>
      </w:r>
      <w:r w:rsidR="0085024B" w:rsidRPr="00F869BF">
        <w:rPr>
          <w:rFonts w:ascii="Times New Roman" w:hAnsi="Times New Roman"/>
          <w:b/>
          <w:sz w:val="28"/>
          <w:szCs w:val="28"/>
        </w:rPr>
        <w:t>01 ли</w:t>
      </w:r>
      <w:r w:rsidR="0085024B">
        <w:rPr>
          <w:rFonts w:ascii="Times New Roman" w:hAnsi="Times New Roman"/>
          <w:b/>
          <w:sz w:val="28"/>
          <w:szCs w:val="28"/>
        </w:rPr>
        <w:t>стопада</w:t>
      </w:r>
      <w:r>
        <w:rPr>
          <w:rFonts w:ascii="Times New Roman" w:hAnsi="Times New Roman"/>
          <w:b/>
          <w:sz w:val="28"/>
          <w:szCs w:val="28"/>
        </w:rPr>
        <w:t xml:space="preserve"> 2022 року</w:t>
      </w:r>
      <w:r w:rsidR="0085024B">
        <w:rPr>
          <w:rFonts w:ascii="Times New Roman" w:hAnsi="Times New Roman"/>
          <w:sz w:val="28"/>
          <w:szCs w:val="28"/>
        </w:rPr>
        <w:t>;</w:t>
      </w:r>
    </w:p>
    <w:p w14:paraId="33AF305B" w14:textId="77777777" w:rsidR="0085024B" w:rsidRDefault="007800B8" w:rsidP="0085024B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85024B">
        <w:rPr>
          <w:rFonts w:ascii="Times New Roman" w:hAnsi="Times New Roman"/>
          <w:sz w:val="28"/>
          <w:szCs w:val="28"/>
        </w:rPr>
        <w:t xml:space="preserve">Всеукраїнський </w:t>
      </w:r>
      <w:r>
        <w:rPr>
          <w:rFonts w:ascii="Times New Roman" w:hAnsi="Times New Roman"/>
          <w:sz w:val="28"/>
          <w:szCs w:val="28"/>
        </w:rPr>
        <w:t xml:space="preserve">етап </w:t>
      </w:r>
      <w:r w:rsidR="0085024B">
        <w:rPr>
          <w:rFonts w:ascii="Times New Roman" w:hAnsi="Times New Roman"/>
          <w:sz w:val="28"/>
          <w:szCs w:val="28"/>
        </w:rPr>
        <w:t xml:space="preserve">до </w:t>
      </w:r>
      <w:r w:rsidR="0085024B" w:rsidRPr="00F869BF">
        <w:rPr>
          <w:rFonts w:ascii="Times New Roman" w:hAnsi="Times New Roman"/>
          <w:b/>
          <w:sz w:val="28"/>
          <w:szCs w:val="28"/>
        </w:rPr>
        <w:t>1</w:t>
      </w:r>
      <w:r w:rsidR="0085024B">
        <w:rPr>
          <w:rFonts w:ascii="Times New Roman" w:hAnsi="Times New Roman"/>
          <w:b/>
          <w:sz w:val="28"/>
          <w:szCs w:val="28"/>
        </w:rPr>
        <w:t>5</w:t>
      </w:r>
      <w:r w:rsidR="0085024B" w:rsidRPr="00F869BF">
        <w:rPr>
          <w:rFonts w:ascii="Times New Roman" w:hAnsi="Times New Roman"/>
          <w:b/>
          <w:sz w:val="28"/>
          <w:szCs w:val="28"/>
        </w:rPr>
        <w:t xml:space="preserve"> </w:t>
      </w:r>
      <w:r w:rsidR="0085024B">
        <w:rPr>
          <w:rFonts w:ascii="Times New Roman" w:hAnsi="Times New Roman"/>
          <w:b/>
          <w:sz w:val="28"/>
          <w:szCs w:val="28"/>
        </w:rPr>
        <w:t>груд</w:t>
      </w:r>
      <w:r w:rsidR="0085024B" w:rsidRPr="00F869BF">
        <w:rPr>
          <w:rFonts w:ascii="Times New Roman" w:hAnsi="Times New Roman"/>
          <w:b/>
          <w:sz w:val="28"/>
          <w:szCs w:val="28"/>
        </w:rPr>
        <w:t>ня</w:t>
      </w:r>
      <w:r>
        <w:rPr>
          <w:rFonts w:ascii="Times New Roman" w:hAnsi="Times New Roman"/>
          <w:b/>
          <w:sz w:val="28"/>
          <w:szCs w:val="28"/>
        </w:rPr>
        <w:t xml:space="preserve"> 2022 року.</w:t>
      </w:r>
    </w:p>
    <w:p w14:paraId="62DEDAFD" w14:textId="77777777" w:rsidR="007800B8" w:rsidRPr="0081126E" w:rsidRDefault="007800B8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14:paraId="1A840423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C55348">
        <w:rPr>
          <w:rFonts w:ascii="Times New Roman" w:hAnsi="Times New Roman"/>
          <w:sz w:val="28"/>
          <w:szCs w:val="28"/>
        </w:rPr>
        <w:t>Конкурс проводиться окремо для трьох вікових груп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559F7F97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учасники віком 6 – 10 років;</w:t>
      </w:r>
    </w:p>
    <w:p w14:paraId="62EEABA1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учасники віком 11 – 14 років;</w:t>
      </w:r>
    </w:p>
    <w:p w14:paraId="793B2F47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учасники віком 15 – 17 років.</w:t>
      </w:r>
    </w:p>
    <w:p w14:paraId="6E91B74B" w14:textId="77777777" w:rsidR="0085024B" w:rsidRPr="00C55348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Твори учасників старше 17 років до Конкурсу не допускаються.</w:t>
      </w:r>
    </w:p>
    <w:p w14:paraId="6731A5DD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3164F">
        <w:rPr>
          <w:rFonts w:ascii="Times New Roman" w:hAnsi="Times New Roman"/>
          <w:sz w:val="28"/>
          <w:szCs w:val="28"/>
        </w:rPr>
        <w:t xml:space="preserve">Учасниками </w:t>
      </w:r>
      <w:r>
        <w:rPr>
          <w:rFonts w:ascii="Times New Roman" w:hAnsi="Times New Roman"/>
          <w:sz w:val="28"/>
          <w:szCs w:val="28"/>
        </w:rPr>
        <w:t xml:space="preserve">Конкурсу можуть бути окремі учні, вихованці, слухачі, учнівські колективи, гуртки, </w:t>
      </w:r>
      <w:proofErr w:type="spellStart"/>
      <w:r>
        <w:rPr>
          <w:rFonts w:ascii="Times New Roman" w:hAnsi="Times New Roman"/>
          <w:sz w:val="28"/>
          <w:szCs w:val="28"/>
        </w:rPr>
        <w:t>обʼєднання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закладів освіти України, рої та окремі члени рою  Всеукраїнської дитячо-юнацької військово-патріотичної гри «Сокіл» («Джура»), члени дитячих та молодіжних громадських організацій та інші.</w:t>
      </w:r>
    </w:p>
    <w:p w14:paraId="76B50598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1126E">
        <w:rPr>
          <w:rFonts w:ascii="Times New Roman" w:hAnsi="Times New Roman"/>
          <w:sz w:val="28"/>
          <w:szCs w:val="28"/>
        </w:rPr>
        <w:t>4. Керівництво</w:t>
      </w:r>
    </w:p>
    <w:p w14:paraId="19A49128" w14:textId="77777777" w:rsidR="00845E17" w:rsidRPr="0081126E" w:rsidRDefault="00845E17" w:rsidP="00845E1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та керівництво обласного етапу Конкурсу здійснює Комунальний заклад Сумської обласної ради – обласний центр позашкільної освіти та роботи з талановитою молоддю</w:t>
      </w:r>
      <w:r w:rsidR="00FC74B2">
        <w:rPr>
          <w:rFonts w:ascii="Times New Roman" w:hAnsi="Times New Roman"/>
          <w:sz w:val="28"/>
          <w:szCs w:val="28"/>
        </w:rPr>
        <w:t>.</w:t>
      </w:r>
    </w:p>
    <w:p w14:paraId="59616599" w14:textId="77777777" w:rsidR="0085024B" w:rsidRDefault="0085024B" w:rsidP="00845E1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Загальне керівництво Конкурсом здійснює Український державний центр національно-патріотичного виховання, краєзнавства і туризму учнівської молоді (далі – УДЦНПВКТУМ).</w:t>
      </w:r>
    </w:p>
    <w:p w14:paraId="08839605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14:paraId="3B1F05D3" w14:textId="77777777" w:rsidR="0085024B" w:rsidRPr="008270F2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8270F2">
        <w:rPr>
          <w:rFonts w:ascii="Times New Roman" w:hAnsi="Times New Roman"/>
          <w:sz w:val="28"/>
          <w:szCs w:val="28"/>
        </w:rPr>
        <w:t xml:space="preserve">5. Вимоги до конкурсних робіт </w:t>
      </w:r>
    </w:p>
    <w:p w14:paraId="302F387C" w14:textId="77777777" w:rsidR="00A446A3" w:rsidRPr="0081126E" w:rsidRDefault="00CA0D01" w:rsidP="00A446A3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Найк</w:t>
      </w:r>
      <w:r w:rsidR="0085024B">
        <w:rPr>
          <w:rFonts w:ascii="Times New Roman" w:hAnsi="Times New Roman"/>
          <w:sz w:val="28"/>
          <w:szCs w:val="28"/>
        </w:rPr>
        <w:t>ращі есе учасників обласн</w:t>
      </w:r>
      <w:r w:rsidR="00A446A3">
        <w:rPr>
          <w:rFonts w:ascii="Times New Roman" w:hAnsi="Times New Roman"/>
          <w:sz w:val="28"/>
          <w:szCs w:val="28"/>
        </w:rPr>
        <w:t>ого етапу</w:t>
      </w:r>
      <w:r w:rsidR="0085024B">
        <w:rPr>
          <w:rFonts w:ascii="Times New Roman" w:hAnsi="Times New Roman"/>
          <w:sz w:val="28"/>
          <w:szCs w:val="28"/>
        </w:rPr>
        <w:t xml:space="preserve"> Конкурсу розміщуються на веб-сайтах та/або сторінках соціальних мереж</w:t>
      </w:r>
      <w:r w:rsidR="00A446A3">
        <w:rPr>
          <w:rFonts w:ascii="Times New Roman" w:hAnsi="Times New Roman"/>
          <w:sz w:val="28"/>
          <w:szCs w:val="28"/>
        </w:rPr>
        <w:t>ах Комунального закладу Сумської обласної ради – обласного центру позашкільної освіти та роботи з талановитою молоддю.</w:t>
      </w:r>
    </w:p>
    <w:p w14:paraId="1E96B5CE" w14:textId="77777777" w:rsidR="0085024B" w:rsidRDefault="00A446A3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обласний етап</w:t>
      </w:r>
      <w:r w:rsidR="0085024B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</w:rPr>
        <w:t>у</w:t>
      </w:r>
      <w:r w:rsidR="0085024B">
        <w:rPr>
          <w:rFonts w:ascii="Times New Roman" w:hAnsi="Times New Roman"/>
          <w:sz w:val="28"/>
          <w:szCs w:val="28"/>
        </w:rPr>
        <w:t xml:space="preserve"> приймається </w:t>
      </w:r>
      <w:r w:rsidR="0085024B">
        <w:rPr>
          <w:rFonts w:ascii="Times New Roman" w:hAnsi="Times New Roman"/>
          <w:b/>
          <w:sz w:val="28"/>
          <w:szCs w:val="28"/>
        </w:rPr>
        <w:t xml:space="preserve">не більше трьох </w:t>
      </w:r>
      <w:r w:rsidR="00CA0D01">
        <w:rPr>
          <w:rFonts w:ascii="Times New Roman" w:hAnsi="Times New Roman"/>
          <w:b/>
          <w:sz w:val="28"/>
          <w:szCs w:val="28"/>
        </w:rPr>
        <w:t>есе у кожній віковій</w:t>
      </w:r>
      <w:r w:rsidR="0085024B">
        <w:rPr>
          <w:rFonts w:ascii="Times New Roman" w:hAnsi="Times New Roman"/>
          <w:b/>
          <w:sz w:val="28"/>
          <w:szCs w:val="28"/>
        </w:rPr>
        <w:t xml:space="preserve"> груп</w:t>
      </w:r>
      <w:r w:rsidR="00CA0D01">
        <w:rPr>
          <w:rFonts w:ascii="Times New Roman" w:hAnsi="Times New Roman"/>
          <w:b/>
          <w:sz w:val="28"/>
          <w:szCs w:val="28"/>
        </w:rPr>
        <w:t>і</w:t>
      </w:r>
      <w:r w:rsidR="0085024B">
        <w:rPr>
          <w:rFonts w:ascii="Times New Roman" w:hAnsi="Times New Roman"/>
          <w:b/>
          <w:sz w:val="28"/>
          <w:szCs w:val="28"/>
        </w:rPr>
        <w:t xml:space="preserve"> </w:t>
      </w:r>
      <w:r w:rsidR="0085024B">
        <w:rPr>
          <w:rFonts w:ascii="Times New Roman" w:hAnsi="Times New Roman"/>
          <w:sz w:val="28"/>
          <w:szCs w:val="28"/>
        </w:rPr>
        <w:t>від кожн</w:t>
      </w:r>
      <w:r>
        <w:rPr>
          <w:rFonts w:ascii="Times New Roman" w:hAnsi="Times New Roman"/>
          <w:sz w:val="28"/>
          <w:szCs w:val="28"/>
        </w:rPr>
        <w:t>ої територіальної громади</w:t>
      </w:r>
      <w:r w:rsidR="0085024B">
        <w:rPr>
          <w:rFonts w:ascii="Times New Roman" w:hAnsi="Times New Roman"/>
          <w:sz w:val="28"/>
          <w:szCs w:val="28"/>
        </w:rPr>
        <w:t>.</w:t>
      </w:r>
    </w:p>
    <w:p w14:paraId="16C961A0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Твір-есе та всі матеріали подаються державною мовою.</w:t>
      </w:r>
    </w:p>
    <w:p w14:paraId="46B2FD08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</w:t>
      </w:r>
      <w:r w:rsidR="00CA0D01">
        <w:rPr>
          <w:rFonts w:ascii="Times New Roman" w:hAnsi="Times New Roman"/>
          <w:sz w:val="28"/>
          <w:szCs w:val="28"/>
        </w:rPr>
        <w:t>сяг</w:t>
      </w:r>
      <w:r>
        <w:rPr>
          <w:rFonts w:ascii="Times New Roman" w:hAnsi="Times New Roman"/>
          <w:sz w:val="28"/>
          <w:szCs w:val="28"/>
        </w:rPr>
        <w:t xml:space="preserve"> твору-есе:</w:t>
      </w:r>
    </w:p>
    <w:p w14:paraId="5BA207CD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учасників 6 – 10 років – до 1 (однієї) сторінки;</w:t>
      </w:r>
    </w:p>
    <w:p w14:paraId="721232E3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учасників 11 – 14 років – до 2 (двох) сторінок;</w:t>
      </w:r>
    </w:p>
    <w:p w14:paraId="3F37327D" w14:textId="77777777" w:rsidR="0085024B" w:rsidRDefault="0085024B" w:rsidP="0085024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учасників 15 – 17 років –</w:t>
      </w:r>
      <w:r w:rsidRPr="009871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 3 (трьох) сторінок.</w:t>
      </w:r>
    </w:p>
    <w:p w14:paraId="4398C159" w14:textId="77777777" w:rsidR="00A446A3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D01">
        <w:rPr>
          <w:rFonts w:ascii="Times New Roman" w:hAnsi="Times New Roman"/>
          <w:sz w:val="28"/>
          <w:szCs w:val="28"/>
        </w:rPr>
        <w:t>Текст у ф</w:t>
      </w:r>
      <w:r w:rsidRPr="00730BE2">
        <w:rPr>
          <w:rFonts w:ascii="Times New Roman" w:hAnsi="Times New Roman"/>
          <w:sz w:val="28"/>
          <w:szCs w:val="28"/>
        </w:rPr>
        <w:t>ормат</w:t>
      </w:r>
      <w:r w:rsidR="00CA0D01">
        <w:rPr>
          <w:rFonts w:ascii="Times New Roman" w:hAnsi="Times New Roman"/>
          <w:sz w:val="28"/>
          <w:szCs w:val="28"/>
        </w:rPr>
        <w:t>і</w:t>
      </w:r>
      <w:r w:rsidRPr="00730BE2">
        <w:rPr>
          <w:rFonts w:ascii="Times New Roman" w:hAnsi="Times New Roman"/>
          <w:sz w:val="28"/>
          <w:szCs w:val="28"/>
        </w:rPr>
        <w:t xml:space="preserve"> А4, набран</w:t>
      </w:r>
      <w:r>
        <w:rPr>
          <w:rFonts w:ascii="Times New Roman" w:hAnsi="Times New Roman"/>
          <w:sz w:val="28"/>
          <w:szCs w:val="28"/>
        </w:rPr>
        <w:t>ий</w:t>
      </w:r>
      <w:r w:rsidRPr="00730B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0BE2">
        <w:rPr>
          <w:rFonts w:ascii="Times New Roman" w:hAnsi="Times New Roman"/>
          <w:sz w:val="28"/>
          <w:szCs w:val="28"/>
        </w:rPr>
        <w:t>гарнітурою</w:t>
      </w:r>
      <w:proofErr w:type="spellEnd"/>
      <w:r w:rsidRPr="00730B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0BE2">
        <w:rPr>
          <w:rFonts w:ascii="Times New Roman" w:hAnsi="Times New Roman"/>
          <w:sz w:val="28"/>
          <w:szCs w:val="28"/>
        </w:rPr>
        <w:t>Times</w:t>
      </w:r>
      <w:proofErr w:type="spellEnd"/>
      <w:r w:rsidRPr="00730B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0BE2">
        <w:rPr>
          <w:rFonts w:ascii="Times New Roman" w:hAnsi="Times New Roman"/>
          <w:sz w:val="28"/>
          <w:szCs w:val="28"/>
        </w:rPr>
        <w:t>New</w:t>
      </w:r>
      <w:proofErr w:type="spellEnd"/>
      <w:r w:rsidRPr="00730B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0BE2">
        <w:rPr>
          <w:rFonts w:ascii="Times New Roman" w:hAnsi="Times New Roman"/>
          <w:sz w:val="28"/>
          <w:szCs w:val="28"/>
        </w:rPr>
        <w:t>Roman</w:t>
      </w:r>
      <w:proofErr w:type="spellEnd"/>
      <w:r w:rsidRPr="00730BE2">
        <w:rPr>
          <w:rFonts w:ascii="Times New Roman" w:hAnsi="Times New Roman"/>
          <w:sz w:val="28"/>
          <w:szCs w:val="28"/>
        </w:rPr>
        <w:t xml:space="preserve">, </w:t>
      </w:r>
      <w:r w:rsidR="00CA0D01">
        <w:rPr>
          <w:rFonts w:ascii="Times New Roman" w:hAnsi="Times New Roman"/>
          <w:sz w:val="28"/>
          <w:szCs w:val="28"/>
        </w:rPr>
        <w:t>кегль</w:t>
      </w:r>
      <w:r w:rsidRPr="00730BE2">
        <w:rPr>
          <w:rFonts w:ascii="Times New Roman" w:hAnsi="Times New Roman"/>
          <w:sz w:val="28"/>
          <w:szCs w:val="28"/>
        </w:rPr>
        <w:t xml:space="preserve"> 14, без переносів, півтора інтервали, поля – по 20</w:t>
      </w:r>
      <w:r w:rsidR="00A446A3">
        <w:rPr>
          <w:rFonts w:ascii="Times New Roman" w:hAnsi="Times New Roman"/>
          <w:sz w:val="28"/>
          <w:szCs w:val="28"/>
        </w:rPr>
        <w:t xml:space="preserve"> </w:t>
      </w:r>
      <w:r w:rsidRPr="00730BE2">
        <w:rPr>
          <w:rFonts w:ascii="Times New Roman" w:hAnsi="Times New Roman"/>
          <w:sz w:val="28"/>
          <w:szCs w:val="28"/>
        </w:rPr>
        <w:t>мм верхнє та нижнє, 30</w:t>
      </w:r>
      <w:r w:rsidR="00A446A3">
        <w:rPr>
          <w:rFonts w:ascii="Times New Roman" w:hAnsi="Times New Roman"/>
          <w:sz w:val="28"/>
          <w:szCs w:val="28"/>
        </w:rPr>
        <w:t xml:space="preserve"> </w:t>
      </w:r>
      <w:r w:rsidRPr="00730BE2">
        <w:rPr>
          <w:rFonts w:ascii="Times New Roman" w:hAnsi="Times New Roman"/>
          <w:sz w:val="28"/>
          <w:szCs w:val="28"/>
        </w:rPr>
        <w:t xml:space="preserve">мм ліве, </w:t>
      </w:r>
    </w:p>
    <w:p w14:paraId="563E484D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30BE2">
        <w:rPr>
          <w:rFonts w:ascii="Times New Roman" w:hAnsi="Times New Roman"/>
          <w:sz w:val="28"/>
          <w:szCs w:val="28"/>
        </w:rPr>
        <w:t>15</w:t>
      </w:r>
      <w:r w:rsidR="00A446A3">
        <w:rPr>
          <w:rFonts w:ascii="Times New Roman" w:hAnsi="Times New Roman"/>
          <w:sz w:val="28"/>
          <w:szCs w:val="28"/>
        </w:rPr>
        <w:t xml:space="preserve"> </w:t>
      </w:r>
      <w:r w:rsidRPr="00730BE2">
        <w:rPr>
          <w:rFonts w:ascii="Times New Roman" w:hAnsi="Times New Roman"/>
          <w:sz w:val="28"/>
          <w:szCs w:val="28"/>
        </w:rPr>
        <w:t xml:space="preserve">мм праве. </w:t>
      </w:r>
    </w:p>
    <w:p w14:paraId="2E688B10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ab/>
        <w:t>Критерії оцінювання:</w:t>
      </w:r>
    </w:p>
    <w:p w14:paraId="7BABBD86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7374"/>
        <w:gridCol w:w="1318"/>
      </w:tblGrid>
      <w:tr w:rsidR="0085024B" w:rsidRPr="00633180" w14:paraId="0C79F166" w14:textId="77777777" w:rsidTr="00480EAF">
        <w:tc>
          <w:tcPr>
            <w:tcW w:w="675" w:type="dxa"/>
            <w:vAlign w:val="center"/>
          </w:tcPr>
          <w:p w14:paraId="0692C049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14:paraId="46E754B6" w14:textId="77777777" w:rsidR="0085024B" w:rsidRPr="00424E19" w:rsidRDefault="0085024B" w:rsidP="00CA0D01">
            <w:pPr>
              <w:pStyle w:val="a6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 xml:space="preserve">Відповідність </w:t>
            </w:r>
            <w:r w:rsidR="00CA0D01">
              <w:rPr>
                <w:rFonts w:ascii="Times New Roman" w:hAnsi="Times New Roman"/>
                <w:sz w:val="28"/>
                <w:szCs w:val="28"/>
              </w:rPr>
              <w:t>обсягу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(при перевищенні об</w:t>
            </w:r>
            <w:r w:rsidR="00CA0D01">
              <w:rPr>
                <w:rFonts w:ascii="Times New Roman" w:hAnsi="Times New Roman"/>
                <w:i/>
                <w:sz w:val="28"/>
                <w:szCs w:val="28"/>
              </w:rPr>
              <w:t>сягу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- пропорційне зменшення балів)</w:t>
            </w:r>
          </w:p>
        </w:tc>
        <w:tc>
          <w:tcPr>
            <w:tcW w:w="1384" w:type="dxa"/>
            <w:vAlign w:val="center"/>
          </w:tcPr>
          <w:p w14:paraId="33A999B1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33180">
              <w:rPr>
                <w:rFonts w:ascii="Times New Roman" w:hAnsi="Times New Roman"/>
                <w:sz w:val="28"/>
                <w:szCs w:val="28"/>
              </w:rPr>
              <w:t xml:space="preserve"> б.</w:t>
            </w:r>
          </w:p>
        </w:tc>
      </w:tr>
      <w:tr w:rsidR="0085024B" w:rsidRPr="00633180" w14:paraId="1DCE0919" w14:textId="77777777" w:rsidTr="00480EAF">
        <w:tc>
          <w:tcPr>
            <w:tcW w:w="675" w:type="dxa"/>
            <w:vAlign w:val="center"/>
          </w:tcPr>
          <w:p w14:paraId="3D2E7E37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796" w:type="dxa"/>
          </w:tcPr>
          <w:p w14:paraId="3BACEB9B" w14:textId="77777777" w:rsidR="0085024B" w:rsidRDefault="0085024B" w:rsidP="00480E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Стиль есе (використання мовно-стильових засобів)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3D77B29" w14:textId="77777777" w:rsidR="0085024B" w:rsidRPr="00F30E55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0E55">
              <w:rPr>
                <w:rFonts w:ascii="Times New Roman" w:hAnsi="Times New Roman"/>
                <w:sz w:val="28"/>
                <w:szCs w:val="28"/>
              </w:rPr>
              <w:t>афористичніст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C9CDCA4" w14:textId="77777777" w:rsidR="0085024B" w:rsidRPr="00F30E55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0E55">
              <w:rPr>
                <w:rFonts w:ascii="Times New Roman" w:hAnsi="Times New Roman"/>
                <w:sz w:val="28"/>
                <w:szCs w:val="28"/>
              </w:rPr>
              <w:t>образніст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8C94617" w14:textId="77777777" w:rsidR="0085024B" w:rsidRPr="00633180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0E55">
              <w:rPr>
                <w:rFonts w:ascii="Times New Roman" w:hAnsi="Times New Roman"/>
                <w:sz w:val="28"/>
                <w:szCs w:val="28"/>
              </w:rPr>
              <w:t>парадоксальніст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1384" w:type="dxa"/>
            <w:vAlign w:val="center"/>
          </w:tcPr>
          <w:p w14:paraId="7C9290E8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33180">
              <w:rPr>
                <w:rFonts w:ascii="Times New Roman" w:hAnsi="Times New Roman"/>
                <w:sz w:val="28"/>
                <w:szCs w:val="28"/>
              </w:rPr>
              <w:t xml:space="preserve"> б.</w:t>
            </w:r>
          </w:p>
        </w:tc>
      </w:tr>
      <w:tr w:rsidR="0085024B" w:rsidRPr="00633180" w14:paraId="401772C2" w14:textId="77777777" w:rsidTr="00480EAF">
        <w:tc>
          <w:tcPr>
            <w:tcW w:w="675" w:type="dxa"/>
            <w:vAlign w:val="center"/>
          </w:tcPr>
          <w:p w14:paraId="043FBE75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96" w:type="dxa"/>
          </w:tcPr>
          <w:p w14:paraId="1C7A2EBA" w14:textId="77777777" w:rsidR="0085024B" w:rsidRPr="00F30E55" w:rsidRDefault="0085024B" w:rsidP="00480EAF">
            <w:pPr>
              <w:pStyle w:val="a6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асоб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 xml:space="preserve"> художньої виразності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14:paraId="165F4D18" w14:textId="77777777" w:rsidR="0085024B" w:rsidRPr="00F30E55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символи;</w:t>
            </w:r>
          </w:p>
          <w:p w14:paraId="611D5C0C" w14:textId="77777777" w:rsidR="0085024B" w:rsidRPr="00F30E55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0E55">
              <w:rPr>
                <w:rFonts w:ascii="Times New Roman" w:hAnsi="Times New Roman"/>
                <w:sz w:val="28"/>
                <w:szCs w:val="28"/>
              </w:rPr>
              <w:t>метафори;</w:t>
            </w:r>
          </w:p>
          <w:p w14:paraId="3E611964" w14:textId="77777777" w:rsidR="0085024B" w:rsidRPr="00F30E55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0E55">
              <w:rPr>
                <w:rFonts w:ascii="Times New Roman" w:hAnsi="Times New Roman"/>
                <w:sz w:val="28"/>
                <w:szCs w:val="28"/>
              </w:rPr>
              <w:t>порівняння;</w:t>
            </w:r>
          </w:p>
          <w:p w14:paraId="2E17F3C9" w14:textId="77777777" w:rsidR="0085024B" w:rsidRPr="00361C33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алегоричні і притчові образи;</w:t>
            </w:r>
          </w:p>
          <w:p w14:paraId="67F0336B" w14:textId="77777777" w:rsidR="0085024B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чуттєво-емоційний ряд викладення думки</w:t>
            </w:r>
          </w:p>
        </w:tc>
        <w:tc>
          <w:tcPr>
            <w:tcW w:w="1384" w:type="dxa"/>
            <w:vAlign w:val="center"/>
          </w:tcPr>
          <w:p w14:paraId="04F18211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 20 б.</w:t>
            </w:r>
          </w:p>
        </w:tc>
      </w:tr>
      <w:tr w:rsidR="0085024B" w:rsidRPr="00633180" w14:paraId="34036B17" w14:textId="77777777" w:rsidTr="00480EAF">
        <w:tc>
          <w:tcPr>
            <w:tcW w:w="675" w:type="dxa"/>
            <w:vAlign w:val="center"/>
          </w:tcPr>
          <w:p w14:paraId="5E9A593C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796" w:type="dxa"/>
          </w:tcPr>
          <w:p w14:paraId="625E4E0D" w14:textId="77777777" w:rsidR="0085024B" w:rsidRDefault="0085024B" w:rsidP="00480EAF">
            <w:pPr>
              <w:pStyle w:val="a6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0E55">
              <w:rPr>
                <w:rFonts w:ascii="Times New Roman" w:hAnsi="Times New Roman"/>
                <w:sz w:val="28"/>
                <w:szCs w:val="28"/>
              </w:rPr>
              <w:t xml:space="preserve">Вступ </w:t>
            </w:r>
            <w:r>
              <w:rPr>
                <w:rFonts w:ascii="Times New Roman" w:hAnsi="Times New Roman"/>
                <w:sz w:val="28"/>
                <w:szCs w:val="28"/>
              </w:rPr>
              <w:t>(особистий погляд)</w:t>
            </w:r>
          </w:p>
        </w:tc>
        <w:tc>
          <w:tcPr>
            <w:tcW w:w="1384" w:type="dxa"/>
            <w:vAlign w:val="center"/>
          </w:tcPr>
          <w:p w14:paraId="56E54135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15 б.</w:t>
            </w:r>
          </w:p>
        </w:tc>
      </w:tr>
      <w:tr w:rsidR="0085024B" w:rsidRPr="00633180" w14:paraId="6443B10C" w14:textId="77777777" w:rsidTr="00480EAF">
        <w:tc>
          <w:tcPr>
            <w:tcW w:w="675" w:type="dxa"/>
            <w:vAlign w:val="center"/>
          </w:tcPr>
          <w:p w14:paraId="02302D39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796" w:type="dxa"/>
          </w:tcPr>
          <w:p w14:paraId="0D438B59" w14:textId="77777777" w:rsidR="0085024B" w:rsidRPr="00F30E55" w:rsidRDefault="0085024B" w:rsidP="00480EAF">
            <w:pPr>
              <w:pStyle w:val="a6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0E55">
              <w:rPr>
                <w:rFonts w:ascii="Times New Roman" w:hAnsi="Times New Roman"/>
                <w:sz w:val="28"/>
                <w:szCs w:val="28"/>
              </w:rPr>
              <w:t>Схема есе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3458C2E" w14:textId="77777777" w:rsidR="0085024B" w:rsidRPr="00F30E55" w:rsidRDefault="0085024B" w:rsidP="00480EAF">
            <w:pPr>
              <w:pStyle w:val="a6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остановка питання або проблеми (тобто визначити предмет викладу);</w:t>
            </w:r>
          </w:p>
          <w:p w14:paraId="4E1FB00B" w14:textId="77777777" w:rsidR="0085024B" w:rsidRPr="00F30E55" w:rsidRDefault="0085024B" w:rsidP="00480EAF">
            <w:pPr>
              <w:pStyle w:val="a6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азва причин, що спонукали звернутися до цієї проблеми (недоліки, суспільні проблеми, досвід, особиста зацікавленість тощо);</w:t>
            </w:r>
          </w:p>
          <w:p w14:paraId="30B183EB" w14:textId="77777777" w:rsidR="0085024B" w:rsidRPr="00F30E55" w:rsidRDefault="0085024B" w:rsidP="00480EAF">
            <w:pPr>
              <w:pStyle w:val="a6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т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еза-аргумент, ілюстрація проблеми (основні положення, підтверджені фактами, аргументами, власним або іншим досвідом);</w:t>
            </w:r>
          </w:p>
          <w:p w14:paraId="251E93C2" w14:textId="77777777" w:rsidR="0085024B" w:rsidRPr="00F30E55" w:rsidRDefault="0085024B" w:rsidP="00480EAF">
            <w:pPr>
              <w:pStyle w:val="a6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я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 xml:space="preserve"> – позиція (власне місце у викладеному);</w:t>
            </w:r>
          </w:p>
          <w:p w14:paraId="21173499" w14:textId="77777777" w:rsidR="0085024B" w:rsidRDefault="0085024B" w:rsidP="00480EAF">
            <w:pPr>
              <w:pStyle w:val="a6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 в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исновки (вирішення проблеми, позиції, рекомендації, викладені принципи, шляхи виріше</w:t>
            </w:r>
            <w:r>
              <w:rPr>
                <w:rFonts w:ascii="Times New Roman" w:hAnsi="Times New Roman"/>
                <w:sz w:val="28"/>
                <w:szCs w:val="28"/>
              </w:rPr>
              <w:t>ння, практична значущість тощо);</w:t>
            </w:r>
          </w:p>
          <w:p w14:paraId="12499120" w14:textId="77777777" w:rsidR="0085024B" w:rsidRPr="00F30E55" w:rsidRDefault="0085024B" w:rsidP="00480EAF">
            <w:pPr>
              <w:pStyle w:val="a6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звернення до читача</w:t>
            </w:r>
          </w:p>
        </w:tc>
        <w:tc>
          <w:tcPr>
            <w:tcW w:w="1384" w:type="dxa"/>
            <w:vAlign w:val="center"/>
          </w:tcPr>
          <w:p w14:paraId="2B512D4D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50 б.</w:t>
            </w:r>
          </w:p>
        </w:tc>
      </w:tr>
      <w:tr w:rsidR="0085024B" w:rsidRPr="00633180" w14:paraId="66709F99" w14:textId="77777777" w:rsidTr="00480EAF">
        <w:tc>
          <w:tcPr>
            <w:tcW w:w="675" w:type="dxa"/>
            <w:vAlign w:val="center"/>
          </w:tcPr>
          <w:p w14:paraId="13EBFD8B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331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14:paraId="5F6A6B5A" w14:textId="77777777" w:rsidR="0085024B" w:rsidRDefault="0085024B" w:rsidP="00480E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>Логічність (дотримання хронологічної послідовності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причинно-наслідкових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звʼязків</w:t>
            </w:r>
            <w:proofErr w:type="spellEnd"/>
            <w:r w:rsidRPr="00633180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10A53BD5" w14:textId="77777777" w:rsidR="0085024B" w:rsidRPr="000A3679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ослідовність подій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DF50F94" w14:textId="77777777" w:rsidR="0085024B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повідання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D637942" w14:textId="77777777" w:rsidR="0085024B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C2FA04F" w14:textId="77777777" w:rsidR="0085024B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орівняння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A25CD8B" w14:textId="77777777" w:rsidR="0085024B" w:rsidRPr="00633180" w:rsidRDefault="0085024B" w:rsidP="00480EA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F30E55">
              <w:rPr>
                <w:rFonts w:ascii="Times New Roman" w:hAnsi="Times New Roman"/>
                <w:sz w:val="28"/>
                <w:szCs w:val="28"/>
              </w:rPr>
              <w:t>інальні компоненти   </w:t>
            </w:r>
          </w:p>
        </w:tc>
        <w:tc>
          <w:tcPr>
            <w:tcW w:w="1384" w:type="dxa"/>
            <w:vAlign w:val="center"/>
          </w:tcPr>
          <w:p w14:paraId="074B14FB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>до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33180">
              <w:rPr>
                <w:rFonts w:ascii="Times New Roman" w:hAnsi="Times New Roman"/>
                <w:sz w:val="28"/>
                <w:szCs w:val="28"/>
              </w:rPr>
              <w:t xml:space="preserve"> б.</w:t>
            </w:r>
          </w:p>
        </w:tc>
      </w:tr>
      <w:tr w:rsidR="0085024B" w:rsidRPr="00633180" w14:paraId="17687FB2" w14:textId="77777777" w:rsidTr="00480EAF">
        <w:tc>
          <w:tcPr>
            <w:tcW w:w="675" w:type="dxa"/>
            <w:vAlign w:val="center"/>
          </w:tcPr>
          <w:p w14:paraId="09A79630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331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14:paraId="7D396E99" w14:textId="77777777" w:rsidR="0085024B" w:rsidRPr="00633180" w:rsidRDefault="0085024B" w:rsidP="00480E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Оригінальність, цікавість, я</w:t>
            </w:r>
            <w:r w:rsidRPr="00633180">
              <w:rPr>
                <w:rFonts w:ascii="Times New Roman" w:hAnsi="Times New Roman"/>
                <w:sz w:val="28"/>
                <w:szCs w:val="28"/>
              </w:rPr>
              <w:t xml:space="preserve">кість та ефектність </w:t>
            </w:r>
            <w:r>
              <w:rPr>
                <w:rFonts w:ascii="Times New Roman" w:hAnsi="Times New Roman"/>
                <w:sz w:val="28"/>
                <w:szCs w:val="28"/>
              </w:rPr>
              <w:t>твору, наявність власної думки, відповідність змісту до заявленої теми (назви есе)</w:t>
            </w:r>
          </w:p>
        </w:tc>
        <w:tc>
          <w:tcPr>
            <w:tcW w:w="1384" w:type="dxa"/>
            <w:vAlign w:val="center"/>
          </w:tcPr>
          <w:p w14:paraId="1F54E882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>до 30 б.</w:t>
            </w:r>
          </w:p>
        </w:tc>
      </w:tr>
      <w:tr w:rsidR="0085024B" w:rsidRPr="00633180" w14:paraId="704497EE" w14:textId="77777777" w:rsidTr="00480EAF">
        <w:tc>
          <w:tcPr>
            <w:tcW w:w="675" w:type="dxa"/>
            <w:vAlign w:val="center"/>
          </w:tcPr>
          <w:p w14:paraId="1EF7998C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14:paraId="1BCA4716" w14:textId="77777777" w:rsidR="0085024B" w:rsidRDefault="0085024B" w:rsidP="00480E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Наявність рукопису, його охайність, грамотність, правильність синтаксичних конструкцій, авторське використання великої букви та розділових знаків</w:t>
            </w:r>
          </w:p>
        </w:tc>
        <w:tc>
          <w:tcPr>
            <w:tcW w:w="1384" w:type="dxa"/>
            <w:vAlign w:val="center"/>
          </w:tcPr>
          <w:p w14:paraId="3A15C573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20 б.</w:t>
            </w:r>
          </w:p>
        </w:tc>
      </w:tr>
      <w:tr w:rsidR="0085024B" w:rsidRPr="00633180" w14:paraId="2391D726" w14:textId="77777777" w:rsidTr="00480EAF">
        <w:tc>
          <w:tcPr>
            <w:tcW w:w="675" w:type="dxa"/>
            <w:vAlign w:val="center"/>
          </w:tcPr>
          <w:p w14:paraId="1285666C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2B6F283" w14:textId="77777777" w:rsidR="0085024B" w:rsidRPr="00633180" w:rsidRDefault="0085024B" w:rsidP="00480E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>Максимальна сума балів</w:t>
            </w:r>
          </w:p>
        </w:tc>
        <w:tc>
          <w:tcPr>
            <w:tcW w:w="1384" w:type="dxa"/>
            <w:vAlign w:val="center"/>
          </w:tcPr>
          <w:p w14:paraId="5F8244AF" w14:textId="77777777" w:rsidR="0085024B" w:rsidRPr="00633180" w:rsidRDefault="0085024B" w:rsidP="00480E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180">
              <w:rPr>
                <w:rFonts w:ascii="Times New Roman" w:hAnsi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633180">
              <w:rPr>
                <w:rFonts w:ascii="Times New Roman" w:hAnsi="Times New Roman"/>
                <w:sz w:val="28"/>
                <w:szCs w:val="28"/>
              </w:rPr>
              <w:t xml:space="preserve"> б.</w:t>
            </w:r>
          </w:p>
        </w:tc>
      </w:tr>
    </w:tbl>
    <w:p w14:paraId="2CF7A406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35C3E24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До твору може бути додана одна ілюстрація </w:t>
      </w:r>
      <w:r w:rsidR="00834973">
        <w:rPr>
          <w:rFonts w:ascii="Times New Roman" w:hAnsi="Times New Roman"/>
          <w:sz w:val="28"/>
          <w:szCs w:val="28"/>
        </w:rPr>
        <w:t>(малюнок/фотографія)</w:t>
      </w:r>
      <w:r>
        <w:rPr>
          <w:rFonts w:ascii="Times New Roman" w:hAnsi="Times New Roman"/>
          <w:sz w:val="28"/>
          <w:szCs w:val="28"/>
        </w:rPr>
        <w:t xml:space="preserve">, яка не повинна порушувати авторське право (вказати автора). </w:t>
      </w:r>
      <w:r>
        <w:rPr>
          <w:rFonts w:ascii="Times New Roman" w:hAnsi="Times New Roman"/>
          <w:sz w:val="28"/>
          <w:szCs w:val="28"/>
        </w:rPr>
        <w:tab/>
        <w:t>Наявність/відсутність ілюстрації не впливає на оцінювання твору-есе, але може підкреслити його оригінальність.</w:t>
      </w:r>
    </w:p>
    <w:p w14:paraId="74C8BB40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Забороняється використовувати ілюстративні матеріали мережі Інтернет та з інших джерел.</w:t>
      </w:r>
    </w:p>
    <w:p w14:paraId="53C46DBA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Разом із роботою подається заявка, заповнена без скорочень та абревіатур, за встановленим зразком:</w:t>
      </w:r>
    </w:p>
    <w:p w14:paraId="31B24C91" w14:textId="77777777" w:rsidR="009210C9" w:rsidRDefault="009210C9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br w:type="page"/>
      </w:r>
    </w:p>
    <w:p w14:paraId="203021E8" w14:textId="77777777" w:rsidR="0085024B" w:rsidRDefault="0085024B" w:rsidP="0085024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14:paraId="719182D7" w14:textId="77777777" w:rsidR="0085024B" w:rsidRDefault="0085024B" w:rsidP="0085024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</w:t>
      </w:r>
    </w:p>
    <w:p w14:paraId="76556FD5" w14:textId="77777777" w:rsidR="0085024B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участь у </w:t>
      </w:r>
      <w:r w:rsidR="009210C9">
        <w:rPr>
          <w:rFonts w:ascii="Times New Roman" w:hAnsi="Times New Roman"/>
          <w:sz w:val="28"/>
          <w:szCs w:val="28"/>
        </w:rPr>
        <w:t xml:space="preserve">обласному етапі </w:t>
      </w:r>
      <w:r>
        <w:rPr>
          <w:rFonts w:ascii="Times New Roman" w:hAnsi="Times New Roman"/>
          <w:sz w:val="28"/>
          <w:szCs w:val="28"/>
        </w:rPr>
        <w:t>Всеукраїнсько</w:t>
      </w:r>
      <w:r w:rsidR="009210C9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конкурс</w:t>
      </w:r>
      <w:r w:rsidR="009210C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написання есе «Війна за СВІЙ шлях» (дитячий погляд) у 20</w:t>
      </w:r>
      <w:r w:rsidR="009210C9">
        <w:rPr>
          <w:rFonts w:ascii="Times New Roman" w:hAnsi="Times New Roman"/>
          <w:sz w:val="28"/>
          <w:szCs w:val="28"/>
        </w:rPr>
        <w:t>22</w:t>
      </w:r>
      <w:r w:rsidR="008349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році</w:t>
      </w:r>
    </w:p>
    <w:p w14:paraId="46B036CA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________________________________________________________________</w:t>
      </w:r>
    </w:p>
    <w:p w14:paraId="7132B953" w14:textId="77777777" w:rsidR="0085024B" w:rsidRDefault="0085024B" w:rsidP="009210C9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210C9">
        <w:rPr>
          <w:rFonts w:ascii="Times New Roman" w:hAnsi="Times New Roman"/>
          <w:sz w:val="24"/>
          <w:szCs w:val="24"/>
        </w:rPr>
        <w:t>територіальна громада, заклад освіти)</w:t>
      </w:r>
    </w:p>
    <w:p w14:paraId="41FC8C1B" w14:textId="77777777" w:rsidR="0085024B" w:rsidRDefault="0085024B" w:rsidP="0085024B">
      <w:pPr>
        <w:pStyle w:val="a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555"/>
        <w:gridCol w:w="1121"/>
        <w:gridCol w:w="1439"/>
        <w:gridCol w:w="1104"/>
        <w:gridCol w:w="1559"/>
        <w:gridCol w:w="1560"/>
        <w:gridCol w:w="1134"/>
        <w:gridCol w:w="1559"/>
      </w:tblGrid>
      <w:tr w:rsidR="0085024B" w14:paraId="00391137" w14:textId="77777777" w:rsidTr="00480EAF">
        <w:tc>
          <w:tcPr>
            <w:tcW w:w="555" w:type="dxa"/>
          </w:tcPr>
          <w:p w14:paraId="1097B177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267FEAEA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1121" w:type="dxa"/>
          </w:tcPr>
          <w:p w14:paraId="1463CDD4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есе</w:t>
            </w:r>
          </w:p>
        </w:tc>
        <w:tc>
          <w:tcPr>
            <w:tcW w:w="1439" w:type="dxa"/>
          </w:tcPr>
          <w:p w14:paraId="53DC080B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імʼя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 батькові автора</w:t>
            </w:r>
          </w:p>
          <w:p w14:paraId="3B2D7985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04" w:type="dxa"/>
          </w:tcPr>
          <w:p w14:paraId="5A9BAFE4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народження</w:t>
            </w:r>
          </w:p>
          <w:p w14:paraId="21B7B019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(вік)</w:t>
            </w:r>
          </w:p>
        </w:tc>
        <w:tc>
          <w:tcPr>
            <w:tcW w:w="1559" w:type="dxa"/>
          </w:tcPr>
          <w:p w14:paraId="1EEB62A3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Освітній заклад, клас;</w:t>
            </w:r>
          </w:p>
          <w:p w14:paraId="4733B97E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ГО тощо</w:t>
            </w:r>
          </w:p>
        </w:tc>
        <w:tc>
          <w:tcPr>
            <w:tcW w:w="1560" w:type="dxa"/>
          </w:tcPr>
          <w:p w14:paraId="265FEC0B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імʼя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 батькові керівника-консультанта</w:t>
            </w:r>
          </w:p>
        </w:tc>
        <w:tc>
          <w:tcPr>
            <w:tcW w:w="1134" w:type="dxa"/>
          </w:tcPr>
          <w:p w14:paraId="48EF3098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 роботи, посада керівника-консультанта</w:t>
            </w:r>
          </w:p>
        </w:tc>
        <w:tc>
          <w:tcPr>
            <w:tcW w:w="1559" w:type="dxa"/>
          </w:tcPr>
          <w:p w14:paraId="1B2825D1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6E3F7A4C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тронна адреса</w:t>
            </w:r>
          </w:p>
          <w:p w14:paraId="1443985E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автора есе та керівника-консультанта</w:t>
            </w:r>
          </w:p>
        </w:tc>
      </w:tr>
      <w:tr w:rsidR="0085024B" w14:paraId="7EF16057" w14:textId="77777777" w:rsidTr="00480EAF">
        <w:tc>
          <w:tcPr>
            <w:tcW w:w="555" w:type="dxa"/>
          </w:tcPr>
          <w:p w14:paraId="28560DE6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14:paraId="085FFCC3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</w:tcPr>
          <w:p w14:paraId="65707C49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14:paraId="275CE63F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F9BDAE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4EE77EE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B7BB662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410AE09" w14:textId="77777777" w:rsidR="0085024B" w:rsidRDefault="0085024B" w:rsidP="00480EAF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09D7FA" w14:textId="77777777" w:rsidR="009210C9" w:rsidRDefault="009210C9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14:paraId="4DAF5ABA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закладу ___________________  / _________________/</w:t>
      </w:r>
    </w:p>
    <w:p w14:paraId="5B38614B" w14:textId="77777777" w:rsidR="0085024B" w:rsidRPr="000C5F8C" w:rsidRDefault="0085024B" w:rsidP="0085024B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>(підпис)                               (П,І,Б,)</w:t>
      </w:r>
    </w:p>
    <w:p w14:paraId="1CF95E47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М.П.</w:t>
      </w:r>
    </w:p>
    <w:p w14:paraId="25A29014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14:paraId="687E1146" w14:textId="77777777" w:rsidR="0085024B" w:rsidRDefault="00D55E76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Організатори</w:t>
      </w:r>
      <w:r w:rsidR="0085024B">
        <w:rPr>
          <w:rFonts w:ascii="Times New Roman" w:hAnsi="Times New Roman"/>
          <w:sz w:val="28"/>
          <w:szCs w:val="28"/>
        </w:rPr>
        <w:t xml:space="preserve"> залиша</w:t>
      </w:r>
      <w:r>
        <w:rPr>
          <w:rFonts w:ascii="Times New Roman" w:hAnsi="Times New Roman"/>
          <w:sz w:val="28"/>
          <w:szCs w:val="28"/>
        </w:rPr>
        <w:t>ють</w:t>
      </w:r>
      <w:r w:rsidR="0085024B">
        <w:rPr>
          <w:rFonts w:ascii="Times New Roman" w:hAnsi="Times New Roman"/>
          <w:sz w:val="28"/>
          <w:szCs w:val="28"/>
        </w:rPr>
        <w:t xml:space="preserve"> за собою право використовувати надіслані на Конкурс есе у поліграфічній продукції некомерційного характеру, поширення в мережі Інтернет.</w:t>
      </w:r>
    </w:p>
    <w:p w14:paraId="4769AB9B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BE938D8" w14:textId="64AB4A48" w:rsidR="0085024B" w:rsidRPr="00F869BF" w:rsidRDefault="0085024B" w:rsidP="0085024B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Усі матеріали та вся необхідн</w:t>
      </w:r>
      <w:r w:rsidR="00D55E76">
        <w:rPr>
          <w:rFonts w:ascii="Times New Roman" w:hAnsi="Times New Roman"/>
          <w:sz w:val="28"/>
          <w:szCs w:val="28"/>
        </w:rPr>
        <w:t>а документація (твори, ілюстрації та з</w:t>
      </w:r>
      <w:r>
        <w:rPr>
          <w:rFonts w:ascii="Times New Roman" w:hAnsi="Times New Roman"/>
          <w:sz w:val="28"/>
          <w:szCs w:val="28"/>
        </w:rPr>
        <w:t>аявки) надсилаються на електронну адресу організаторів:</w:t>
      </w:r>
      <w:r w:rsidR="00B359E5" w:rsidRPr="00B359E5">
        <w:rPr>
          <w:rFonts w:ascii="Times New Roman" w:hAnsi="Times New Roman"/>
          <w:szCs w:val="24"/>
        </w:rPr>
        <w:t xml:space="preserve"> </w:t>
      </w:r>
      <w:r w:rsidR="00B359E5" w:rsidRPr="00B359E5">
        <w:rPr>
          <w:rFonts w:ascii="Times New Roman" w:hAnsi="Times New Roman"/>
          <w:b/>
          <w:color w:val="0066FF"/>
          <w:sz w:val="28"/>
          <w:szCs w:val="28"/>
          <w:u w:val="single"/>
        </w:rPr>
        <w:t>osvita.cocpo@sm.gov.ua</w:t>
      </w:r>
      <w:r w:rsidRPr="00983CE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CE0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Pr="00F869BF">
        <w:rPr>
          <w:rFonts w:ascii="Times New Roman" w:hAnsi="Times New Roman"/>
          <w:b/>
          <w:sz w:val="28"/>
          <w:szCs w:val="28"/>
        </w:rPr>
        <w:t xml:space="preserve">01 </w:t>
      </w:r>
      <w:r w:rsidR="00D55E76">
        <w:rPr>
          <w:rFonts w:ascii="Times New Roman" w:hAnsi="Times New Roman"/>
          <w:b/>
          <w:sz w:val="28"/>
          <w:szCs w:val="28"/>
        </w:rPr>
        <w:t>листопада</w:t>
      </w:r>
      <w:r w:rsidR="00FA4B40" w:rsidRPr="00FA4B4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A4B40">
        <w:rPr>
          <w:rFonts w:ascii="Times New Roman" w:hAnsi="Times New Roman"/>
          <w:b/>
          <w:sz w:val="28"/>
          <w:szCs w:val="28"/>
        </w:rPr>
        <w:t>поточного року</w:t>
      </w:r>
      <w:r w:rsidRPr="00F869BF">
        <w:rPr>
          <w:rFonts w:ascii="Times New Roman" w:hAnsi="Times New Roman"/>
          <w:b/>
          <w:sz w:val="28"/>
          <w:szCs w:val="28"/>
        </w:rPr>
        <w:t>.</w:t>
      </w:r>
    </w:p>
    <w:p w14:paraId="7D3680A5" w14:textId="77777777" w:rsidR="0085024B" w:rsidRPr="008270F2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EF23367" w14:textId="77777777" w:rsidR="0085024B" w:rsidRDefault="0085024B" w:rsidP="0085024B">
      <w:pPr>
        <w:pStyle w:val="a6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Під</w:t>
      </w:r>
      <w:r w:rsidR="00834973">
        <w:rPr>
          <w:rFonts w:ascii="Times New Roman" w:hAnsi="Times New Roman"/>
          <w:sz w:val="28"/>
          <w:szCs w:val="28"/>
        </w:rPr>
        <w:t>битт</w:t>
      </w:r>
      <w:r>
        <w:rPr>
          <w:rFonts w:ascii="Times New Roman" w:hAnsi="Times New Roman"/>
          <w:sz w:val="28"/>
          <w:szCs w:val="28"/>
        </w:rPr>
        <w:t>я підсумків та нагородження</w:t>
      </w:r>
    </w:p>
    <w:p w14:paraId="1CAABAD4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рішенням експертної комісії (журі) </w:t>
      </w:r>
      <w:r w:rsidR="00292A3A">
        <w:rPr>
          <w:rFonts w:ascii="Times New Roman" w:hAnsi="Times New Roman"/>
          <w:sz w:val="28"/>
          <w:szCs w:val="28"/>
        </w:rPr>
        <w:t>обласного етапу</w:t>
      </w:r>
      <w:r>
        <w:rPr>
          <w:rFonts w:ascii="Times New Roman" w:hAnsi="Times New Roman"/>
          <w:sz w:val="28"/>
          <w:szCs w:val="28"/>
        </w:rPr>
        <w:t xml:space="preserve"> Конкурсу визначаються переможці та лауреати в загальному заліку у кожній віковій групі окремо.</w:t>
      </w:r>
    </w:p>
    <w:p w14:paraId="5CCE2AA2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Переможці </w:t>
      </w:r>
      <w:r w:rsidR="00292A3A">
        <w:rPr>
          <w:rFonts w:ascii="Times New Roman" w:hAnsi="Times New Roman"/>
          <w:sz w:val="28"/>
          <w:szCs w:val="28"/>
        </w:rPr>
        <w:t xml:space="preserve">обласного етапу </w:t>
      </w:r>
      <w:r>
        <w:rPr>
          <w:rFonts w:ascii="Times New Roman" w:hAnsi="Times New Roman"/>
          <w:sz w:val="28"/>
          <w:szCs w:val="28"/>
        </w:rPr>
        <w:t>Конкурсу нагороджуються грамотами</w:t>
      </w:r>
      <w:r w:rsidR="00292A3A">
        <w:rPr>
          <w:rFonts w:ascii="Times New Roman" w:hAnsi="Times New Roman"/>
          <w:sz w:val="28"/>
          <w:szCs w:val="28"/>
        </w:rPr>
        <w:t xml:space="preserve">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hAnsi="Times New Roman"/>
          <w:sz w:val="28"/>
          <w:szCs w:val="28"/>
        </w:rPr>
        <w:t>.</w:t>
      </w:r>
    </w:p>
    <w:p w14:paraId="6C467DF6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Лауреати Конкурсу нагороджуються дипломами</w:t>
      </w:r>
      <w:r w:rsidR="00292A3A">
        <w:rPr>
          <w:rFonts w:ascii="Times New Roman" w:hAnsi="Times New Roman"/>
          <w:sz w:val="28"/>
          <w:szCs w:val="28"/>
        </w:rPr>
        <w:t xml:space="preserve">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hAnsi="Times New Roman"/>
          <w:sz w:val="28"/>
          <w:szCs w:val="28"/>
        </w:rPr>
        <w:t>.</w:t>
      </w:r>
    </w:p>
    <w:p w14:paraId="675B42E5" w14:textId="77777777" w:rsidR="0085024B" w:rsidRPr="00553407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наявності фінансування </w:t>
      </w:r>
      <w:r w:rsidR="00834973">
        <w:rPr>
          <w:rFonts w:ascii="Times New Roman" w:hAnsi="Times New Roman"/>
          <w:sz w:val="28"/>
          <w:szCs w:val="28"/>
        </w:rPr>
        <w:t>най</w:t>
      </w:r>
      <w:r>
        <w:rPr>
          <w:rFonts w:ascii="Times New Roman" w:hAnsi="Times New Roman"/>
          <w:sz w:val="28"/>
          <w:szCs w:val="28"/>
        </w:rPr>
        <w:t>кращі твори можуть бути видані окремою збіркою</w:t>
      </w:r>
      <w:r w:rsidR="00834973">
        <w:rPr>
          <w:rFonts w:ascii="Times New Roman" w:hAnsi="Times New Roman"/>
          <w:sz w:val="28"/>
          <w:szCs w:val="28"/>
        </w:rPr>
        <w:t>.</w:t>
      </w:r>
    </w:p>
    <w:p w14:paraId="33224733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5123A9B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75F264C" w14:textId="77777777" w:rsidR="0085024B" w:rsidRDefault="0085024B" w:rsidP="0085024B"/>
    <w:p w14:paraId="484D1138" w14:textId="77777777" w:rsidR="0085024B" w:rsidRDefault="0085024B">
      <w:r>
        <w:br w:type="page"/>
      </w:r>
    </w:p>
    <w:p w14:paraId="1516B413" w14:textId="77777777" w:rsidR="0085024B" w:rsidRDefault="0085024B" w:rsidP="0085024B">
      <w:pPr>
        <w:rPr>
          <w:b/>
          <w:sz w:val="28"/>
          <w:szCs w:val="28"/>
        </w:rPr>
      </w:pPr>
    </w:p>
    <w:p w14:paraId="23070223" w14:textId="77777777" w:rsidR="0085024B" w:rsidRPr="0027528C" w:rsidRDefault="0085024B" w:rsidP="0085024B">
      <w:pPr>
        <w:rPr>
          <w:b/>
          <w:sz w:val="28"/>
          <w:szCs w:val="28"/>
        </w:rPr>
      </w:pPr>
      <w:r w:rsidRPr="0027528C">
        <w:rPr>
          <w:b/>
          <w:sz w:val="28"/>
          <w:szCs w:val="28"/>
        </w:rPr>
        <w:t xml:space="preserve">1. </w:t>
      </w:r>
      <w:hyperlink r:id="rId6" w:history="1">
        <w:r w:rsidRPr="0027528C">
          <w:rPr>
            <w:rStyle w:val="a4"/>
            <w:b/>
            <w:sz w:val="28"/>
            <w:szCs w:val="28"/>
          </w:rPr>
          <w:t>https://zno.if.ua/?p=985</w:t>
        </w:r>
      </w:hyperlink>
    </w:p>
    <w:p w14:paraId="5EE9CC42" w14:textId="77777777" w:rsidR="0085024B" w:rsidRDefault="0085024B" w:rsidP="0085024B">
      <w:pPr>
        <w:pStyle w:val="a6"/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F30E55">
        <w:rPr>
          <w:rFonts w:ascii="Times New Roman" w:hAnsi="Times New Roman"/>
          <w:b/>
          <w:kern w:val="36"/>
          <w:sz w:val="28"/>
          <w:szCs w:val="28"/>
        </w:rPr>
        <w:t>Як писати есе: корисні поради</w:t>
      </w:r>
    </w:p>
    <w:p w14:paraId="4A4DEE1F" w14:textId="77777777" w:rsidR="0085024B" w:rsidRPr="00F30E55" w:rsidRDefault="0085024B" w:rsidP="0085024B">
      <w:pPr>
        <w:pStyle w:val="a6"/>
        <w:jc w:val="center"/>
        <w:rPr>
          <w:rFonts w:ascii="Times New Roman" w:hAnsi="Times New Roman"/>
          <w:b/>
          <w:kern w:val="36"/>
          <w:sz w:val="28"/>
          <w:szCs w:val="28"/>
        </w:rPr>
      </w:pPr>
    </w:p>
    <w:p w14:paraId="2AB4F58D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30E55">
        <w:rPr>
          <w:rFonts w:ascii="Times New Roman" w:hAnsi="Times New Roman"/>
          <w:iCs/>
          <w:sz w:val="28"/>
          <w:szCs w:val="28"/>
        </w:rPr>
        <w:t xml:space="preserve">Як писати есе? </w:t>
      </w:r>
    </w:p>
    <w:p w14:paraId="7B3CF757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iCs/>
          <w:sz w:val="28"/>
          <w:szCs w:val="28"/>
        </w:rPr>
        <w:t>Таке питання доволі часто виникає, коли пропонують написати твір-роздум у жанрі есе. Ми підготували для вас корисні поради, як зробити такий твір вдалим.</w:t>
      </w:r>
    </w:p>
    <w:p w14:paraId="6CE9ABA1" w14:textId="77777777" w:rsidR="0085024B" w:rsidRPr="00F30E55" w:rsidRDefault="00304073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 w14:anchorId="6F12607B">
          <v:rect id="_x0000_i1025" style="width:0;height:.6pt" o:hralign="center" o:hrstd="t" o:hrnoshade="t" o:hr="t" fillcolor="#404040" stroked="f"/>
        </w:pict>
      </w:r>
    </w:p>
    <w:p w14:paraId="5B6A3666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30E55">
        <w:rPr>
          <w:rFonts w:ascii="Times New Roman" w:hAnsi="Times New Roman"/>
          <w:sz w:val="28"/>
          <w:szCs w:val="28"/>
        </w:rPr>
        <w:t>Есе</w:t>
      </w:r>
      <w:r w:rsidRPr="00F30E55">
        <w:rPr>
          <w:rFonts w:ascii="Times New Roman" w:hAnsi="Times New Roman"/>
          <w:sz w:val="28"/>
          <w:szCs w:val="28"/>
          <w:shd w:val="clear" w:color="auto" w:fill="FFFFFF"/>
        </w:rPr>
        <w:t xml:space="preserve"> (від </w:t>
      </w:r>
      <w:proofErr w:type="spellStart"/>
      <w:r w:rsidRPr="00F30E55">
        <w:rPr>
          <w:rFonts w:ascii="Times New Roman" w:hAnsi="Times New Roman"/>
          <w:sz w:val="28"/>
          <w:szCs w:val="28"/>
          <w:shd w:val="clear" w:color="auto" w:fill="FFFFFF"/>
        </w:rPr>
        <w:t>франц</w:t>
      </w:r>
      <w:proofErr w:type="spellEnd"/>
      <w:r w:rsidRPr="00F30E5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F30E55">
        <w:rPr>
          <w:rFonts w:ascii="Times New Roman" w:hAnsi="Times New Roman"/>
          <w:sz w:val="28"/>
          <w:szCs w:val="28"/>
          <w:shd w:val="clear" w:color="auto" w:fill="FFFFFF"/>
        </w:rPr>
        <w:t>essai</w:t>
      </w:r>
      <w:proofErr w:type="spellEnd"/>
      <w:r w:rsidRPr="00F30E55">
        <w:rPr>
          <w:rFonts w:ascii="Times New Roman" w:hAnsi="Times New Roman"/>
          <w:sz w:val="28"/>
          <w:szCs w:val="28"/>
          <w:shd w:val="clear" w:color="auto" w:fill="FFFFFF"/>
        </w:rPr>
        <w:t xml:space="preserve"> – спроба, проба, нарис) </w:t>
      </w:r>
      <w:r w:rsidRPr="00F30E55">
        <w:rPr>
          <w:rFonts w:ascii="Times New Roman" w:hAnsi="Times New Roman"/>
          <w:i/>
          <w:iCs/>
          <w:sz w:val="28"/>
          <w:szCs w:val="28"/>
        </w:rPr>
        <w:t>—</w:t>
      </w:r>
      <w:r w:rsidRPr="00F30E55">
        <w:rPr>
          <w:rFonts w:ascii="Times New Roman" w:hAnsi="Times New Roman"/>
          <w:sz w:val="28"/>
          <w:szCs w:val="28"/>
          <w:shd w:val="clear" w:color="auto" w:fill="FFFFFF"/>
        </w:rPr>
        <w:t> прозаїчне висловлювання невеликого об’єму і вільної композиції, що виражає індивідуальні враження і міркування з конкретного приводу або питання і свідомо не претендує на вичерпну відповідь.</w:t>
      </w:r>
    </w:p>
    <w:p w14:paraId="14B5CB16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Style w:val="ac"/>
          <w:rFonts w:ascii="Times New Roman" w:hAnsi="Times New Roman"/>
          <w:i/>
          <w:iCs/>
          <w:sz w:val="28"/>
          <w:szCs w:val="28"/>
        </w:rPr>
        <w:t>Пам’ятайте</w:t>
      </w:r>
      <w:r w:rsidRPr="00F30E55">
        <w:rPr>
          <w:rStyle w:val="ab"/>
          <w:rFonts w:ascii="Times New Roman" w:hAnsi="Times New Roman"/>
          <w:sz w:val="28"/>
          <w:szCs w:val="28"/>
        </w:rPr>
        <w:t>! Обираючи жанр есе, ви можете дозволити собі бути суб’єктивними, зосередитися на частковому, а не на головному, висловлювати спірні міркування, наводячи мінімум доказів, але, з іншого боку, саме це може бути і небезпечним — уявна легкість — пиши собі, як бажаєш. Але зовсім не факт, що ваш твір вийде оригінальним та цікавим.</w:t>
      </w:r>
    </w:p>
    <w:p w14:paraId="1D3CD147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Перш ніж обрати жанр есе, подумайте та переконайтесь у тому, що вам є що сказати.</w:t>
      </w:r>
    </w:p>
    <w:p w14:paraId="413552CE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Стиль есе вирізняється:</w:t>
      </w:r>
    </w:p>
    <w:p w14:paraId="35B683A6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афористичністю;</w:t>
      </w:r>
    </w:p>
    <w:p w14:paraId="35E556D7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образністю;</w:t>
      </w:r>
    </w:p>
    <w:p w14:paraId="3A414049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парадоксальністю.</w:t>
      </w:r>
    </w:p>
    <w:p w14:paraId="744C039D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Для есе характерне використання численних засобів художньої виразності:</w:t>
      </w:r>
    </w:p>
    <w:p w14:paraId="233388BC" w14:textId="77777777" w:rsidR="0085024B" w:rsidRPr="00F30E55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символи;</w:t>
      </w:r>
    </w:p>
    <w:p w14:paraId="0B1160F4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метафори;</w:t>
      </w:r>
    </w:p>
    <w:p w14:paraId="34C11D26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порівняння;</w:t>
      </w:r>
    </w:p>
    <w:p w14:paraId="6F881098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алегоричні і притчові образи.</w:t>
      </w:r>
    </w:p>
    <w:p w14:paraId="51F19699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Для передачі особового сприйняття автору есе необхідно:</w:t>
      </w:r>
    </w:p>
    <w:p w14:paraId="3C2B3D54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використовувати всілякі асоціації;</w:t>
      </w:r>
    </w:p>
    <w:p w14:paraId="61DC9FDF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проводити паралелі;</w:t>
      </w:r>
    </w:p>
    <w:p w14:paraId="67EE1E7A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добирати аналогії.</w:t>
      </w:r>
    </w:p>
    <w:p w14:paraId="351420D0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Есе буде цікавим, якщо в ньому будуть присутні:</w:t>
      </w:r>
    </w:p>
    <w:p w14:paraId="603B9404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непередбачувані(парадоксальні) висновки;</w:t>
      </w:r>
    </w:p>
    <w:p w14:paraId="68AA5017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несподівані повороти;</w:t>
      </w:r>
    </w:p>
    <w:p w14:paraId="68CF7F1C" w14:textId="77777777" w:rsidR="0085024B" w:rsidRPr="00F30E55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цікаві зчеплення.</w:t>
      </w:r>
    </w:p>
    <w:p w14:paraId="7B4C3F91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Схема складання есе.</w:t>
      </w:r>
    </w:p>
    <w:p w14:paraId="372F9B2E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Постановка питання або проблеми (тобто визначити предмет викладу);</w:t>
      </w:r>
    </w:p>
    <w:p w14:paraId="38611724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Назва причин, що спонукали звернутися до цієї проблеми (недоліки, суспільні проблеми, досвід, особиста зацікавленість тощо);</w:t>
      </w:r>
    </w:p>
    <w:p w14:paraId="7FC19B56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Теза-аргумент, ілюстрація проблеми (основні положення, підтверджені фактами, аргументами, власним або іншим досвідом);</w:t>
      </w:r>
    </w:p>
    <w:p w14:paraId="41713B96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Я – позиція (власне місце у викладеному);</w:t>
      </w:r>
    </w:p>
    <w:p w14:paraId="3007C162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 xml:space="preserve">Висновки (вирішення проблеми, позиції, рекомендації, викладені принципи, шляхи вирішення, практична значущість тощо). </w:t>
      </w:r>
    </w:p>
    <w:p w14:paraId="3492A8EA" w14:textId="77777777" w:rsidR="0085024B" w:rsidRPr="00F30E55" w:rsidRDefault="0085024B" w:rsidP="0085024B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lastRenderedPageBreak/>
        <w:t>Мовна будова есе </w:t>
      </w:r>
      <w:r w:rsidR="003F6035">
        <w:rPr>
          <w:rFonts w:ascii="Times New Roman" w:hAnsi="Times New Roman"/>
          <w:i/>
          <w:iCs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це динамічне чергування полемічних висловів, питань, проблем, використання розмовної інтонації і лексики.</w:t>
      </w:r>
    </w:p>
    <w:p w14:paraId="7966EA74" w14:textId="77777777" w:rsidR="0085024B" w:rsidRPr="00F30E55" w:rsidRDefault="00304073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 w14:anchorId="2F0C48D1">
          <v:rect id="_x0000_i1026" style="width:0;height:.6pt" o:hralign="center" o:hrstd="t" o:hrnoshade="t" o:hr="t" fillcolor="#404040" stroked="f"/>
        </w:pict>
      </w:r>
    </w:p>
    <w:p w14:paraId="7C3D4EFC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Прийомів для написання успішного есе існує багато. Наводимо деякі з них.</w:t>
      </w:r>
    </w:p>
    <w:p w14:paraId="570C1AA6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Ефектний початок</w:t>
      </w:r>
    </w:p>
    <w:p w14:paraId="06672AF3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Вступ, дуже важливий елемент твору. Читач визначає для себе, чи варто йому читати ваше есе. Для початку есе існує кілька підходів.</w:t>
      </w:r>
    </w:p>
    <w:p w14:paraId="3EE75B2F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1. 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Стандартний</w:t>
      </w:r>
      <w:r w:rsidRPr="00F30E55">
        <w:rPr>
          <w:rFonts w:ascii="Times New Roman" w:hAnsi="Times New Roman"/>
          <w:sz w:val="28"/>
          <w:szCs w:val="28"/>
        </w:rPr>
        <w:t> (найпоширеніший). Необхідно відповісти на шість запитань: хто, що, коли, де, чому і як. Відповіді на ці запитання дадуть змогу читачеві зрозуміти, чого йому очікувати.</w:t>
      </w:r>
    </w:p>
    <w:p w14:paraId="4CA1E8AC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2. 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Несподіваний</w:t>
      </w:r>
      <w:r w:rsidRPr="00F30E55">
        <w:rPr>
          <w:rFonts w:ascii="Times New Roman" w:hAnsi="Times New Roman"/>
          <w:sz w:val="28"/>
          <w:szCs w:val="28"/>
        </w:rPr>
        <w:t> </w:t>
      </w:r>
      <w:r w:rsidR="003F6035">
        <w:rPr>
          <w:rStyle w:val="ab"/>
          <w:rFonts w:ascii="Times New Roman" w:hAnsi="Times New Roman"/>
          <w:color w:val="404040"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це може бути що завгодно, але читач повинен бути здивований або шокований.</w:t>
      </w:r>
    </w:p>
    <w:p w14:paraId="7A67FD13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3. 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Дієвий</w:t>
      </w:r>
      <w:r w:rsidR="003F6035">
        <w:rPr>
          <w:rFonts w:ascii="Times New Roman" w:hAnsi="Times New Roman"/>
          <w:sz w:val="28"/>
          <w:szCs w:val="28"/>
        </w:rPr>
        <w:t> -</w:t>
      </w:r>
      <w:r w:rsidRPr="00F30E55">
        <w:rPr>
          <w:rFonts w:ascii="Times New Roman" w:hAnsi="Times New Roman"/>
          <w:sz w:val="28"/>
          <w:szCs w:val="28"/>
        </w:rPr>
        <w:t xml:space="preserve"> зображення самого процесу, а причини й наслідки випливуть далі. Цей підхід зручний для коротких есе.</w:t>
      </w:r>
    </w:p>
    <w:p w14:paraId="0264C601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4. 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Авторитарний</w:t>
      </w:r>
      <w:r w:rsidRPr="00F30E55">
        <w:rPr>
          <w:rFonts w:ascii="Times New Roman" w:hAnsi="Times New Roman"/>
          <w:sz w:val="28"/>
          <w:szCs w:val="28"/>
        </w:rPr>
        <w:t> </w:t>
      </w:r>
      <w:r w:rsidR="003F6035" w:rsidRPr="003F6035">
        <w:rPr>
          <w:rStyle w:val="ab"/>
          <w:rFonts w:ascii="Times New Roman" w:hAnsi="Times New Roman"/>
          <w:color w:val="404040"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пропонує інформацію в наказовому тоні, щоб створити враження упевненості автора тільки в собі.</w:t>
      </w:r>
    </w:p>
    <w:p w14:paraId="6F0CD0D4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5. 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Інформативний</w:t>
      </w:r>
      <w:r w:rsidRPr="00F30E55">
        <w:rPr>
          <w:rFonts w:ascii="Times New Roman" w:hAnsi="Times New Roman"/>
          <w:sz w:val="28"/>
          <w:szCs w:val="28"/>
        </w:rPr>
        <w:t> </w:t>
      </w:r>
      <w:r w:rsidR="003F6035">
        <w:rPr>
          <w:rFonts w:ascii="Times New Roman" w:hAnsi="Times New Roman"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 xml:space="preserve"> читач одразу отримує інформацію про те, що буде далі у творі.</w:t>
      </w:r>
    </w:p>
    <w:p w14:paraId="59B44542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6. 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Цитатний</w:t>
      </w:r>
      <w:r w:rsidRPr="00F30E55">
        <w:rPr>
          <w:rFonts w:ascii="Times New Roman" w:hAnsi="Times New Roman"/>
          <w:sz w:val="28"/>
          <w:szCs w:val="28"/>
        </w:rPr>
        <w:t> </w:t>
      </w:r>
      <w:r w:rsidR="003F6035">
        <w:rPr>
          <w:rStyle w:val="ab"/>
          <w:rFonts w:ascii="Times New Roman" w:hAnsi="Times New Roman"/>
          <w:color w:val="404040"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вдало підібрана цитата одразу привертає увагу читача (не рекомендується використовувати прислів’я і кліше — це банально).</w:t>
      </w:r>
    </w:p>
    <w:p w14:paraId="73D1E9A3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7. 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Діалоговий</w:t>
      </w:r>
      <w:r w:rsidRPr="00F30E55">
        <w:rPr>
          <w:rFonts w:ascii="Times New Roman" w:hAnsi="Times New Roman"/>
          <w:sz w:val="28"/>
          <w:szCs w:val="28"/>
        </w:rPr>
        <w:t> </w:t>
      </w:r>
      <w:r w:rsidR="003F6035">
        <w:rPr>
          <w:rStyle w:val="ab"/>
          <w:rFonts w:ascii="Times New Roman" w:hAnsi="Times New Roman"/>
          <w:color w:val="404040"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з одного боку, такий початок стимулює читача як учасника діалогу, з іншого, – це може бути просто потік думок з риторичними запитаннями.</w:t>
      </w:r>
    </w:p>
    <w:p w14:paraId="56FD0B4C" w14:textId="77777777" w:rsidR="0085024B" w:rsidRPr="00F30E55" w:rsidRDefault="00304073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 w14:anchorId="055256C4">
          <v:rect id="_x0000_i1027" style="width:0;height:.6pt" o:hralign="center" o:hrstd="t" o:hrnoshade="t" o:hr="t" fillcolor="#404040" stroked="f"/>
        </w:pict>
      </w:r>
    </w:p>
    <w:p w14:paraId="44A750D4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Хронологія есе</w:t>
      </w:r>
    </w:p>
    <w:p w14:paraId="61D4B645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Послідовність подій (але не зациклюйтесь на часі ~ есе може вийти нудним). Просто згадуйте час. Не намагайтесь у дрібницях описувати все, що відбувалося в певний період.</w:t>
      </w:r>
    </w:p>
    <w:p w14:paraId="38616C6E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Оповідання </w:t>
      </w:r>
      <w:r w:rsidR="001305D1">
        <w:rPr>
          <w:rFonts w:ascii="Times New Roman" w:hAnsi="Times New Roman"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 xml:space="preserve"> дія або історія, що триває до самого кінця есе, в якій підкреслюються якості, можливості або знання, пов’язані з темою вашого есе.</w:t>
      </w:r>
    </w:p>
    <w:p w14:paraId="0C897901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Опис </w:t>
      </w:r>
      <w:r w:rsidR="001305D1">
        <w:rPr>
          <w:rFonts w:ascii="Times New Roman" w:hAnsi="Times New Roman"/>
          <w:i/>
          <w:iCs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характерною рисою такого есе є яскрава образність твору, що підтверджується багатою мовою, і цікаві деталі, які залишають читача довгий час під враженням.</w:t>
      </w:r>
    </w:p>
    <w:p w14:paraId="10F3C1F4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Порівняння </w:t>
      </w:r>
      <w:r w:rsidR="001305D1">
        <w:rPr>
          <w:rFonts w:ascii="Times New Roman" w:hAnsi="Times New Roman"/>
          <w:i/>
          <w:iCs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в основному цей прийом використовується щодо питання, за яким потрібно описати, наприклад, досвід або невдачу.</w:t>
      </w:r>
    </w:p>
    <w:p w14:paraId="72647605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Фінальні компоненти </w:t>
      </w:r>
      <w:r w:rsidR="001305D1">
        <w:rPr>
          <w:rFonts w:ascii="Times New Roman" w:hAnsi="Times New Roman"/>
          <w:i/>
          <w:iCs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останні абзаци (абзац) мають завершувати вашу думку і залишити в пам’яті читача яскравий слід.</w:t>
      </w:r>
    </w:p>
    <w:p w14:paraId="1310897E" w14:textId="77777777" w:rsidR="0085024B" w:rsidRPr="00F30E55" w:rsidRDefault="00304073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 w14:anchorId="42D752B4">
          <v:rect id="_x0000_i1028" style="width:0;height:.6pt" o:hralign="center" o:hrstd="t" o:hrnoshade="t" o:hr="t" fillcolor="#404040" stroked="f"/>
        </w:pict>
      </w:r>
    </w:p>
    <w:p w14:paraId="7C775AFF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EAD9A2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Приклад твору-есе публіцистичного характеру</w:t>
      </w:r>
    </w:p>
    <w:p w14:paraId="11ABCC09" w14:textId="77777777" w:rsidR="0085024B" w:rsidRDefault="0085024B" w:rsidP="0085024B">
      <w:pPr>
        <w:pStyle w:val="a6"/>
        <w:jc w:val="center"/>
        <w:rPr>
          <w:rStyle w:val="ac"/>
          <w:rFonts w:ascii="Times New Roman" w:hAnsi="Times New Roman"/>
          <w:color w:val="404040"/>
          <w:sz w:val="28"/>
          <w:szCs w:val="28"/>
        </w:rPr>
      </w:pPr>
    </w:p>
    <w:p w14:paraId="06BF20E2" w14:textId="77777777" w:rsidR="0085024B" w:rsidRPr="00F30E55" w:rsidRDefault="0085024B" w:rsidP="0085024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Я </w:t>
      </w:r>
      <w:r w:rsidR="001305D1">
        <w:rPr>
          <w:rStyle w:val="ab"/>
          <w:rFonts w:ascii="Times New Roman" w:hAnsi="Times New Roman"/>
          <w:b/>
          <w:bCs/>
          <w:color w:val="404040"/>
          <w:sz w:val="28"/>
          <w:szCs w:val="28"/>
        </w:rPr>
        <w:t>-</w:t>
      </w:r>
      <w:r w:rsidRPr="00F30E55">
        <w:rPr>
          <w:rStyle w:val="ac"/>
          <w:rFonts w:ascii="Times New Roman" w:hAnsi="Times New Roman"/>
          <w:color w:val="404040"/>
          <w:sz w:val="28"/>
          <w:szCs w:val="28"/>
        </w:rPr>
        <w:t> українець</w:t>
      </w:r>
    </w:p>
    <w:p w14:paraId="6D5D26A3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Слова українського гімну давно запали в душу і були вивчені за власним вибором у підлітковому віці. Мені подобаються вишиванки, я люблю їх вдягати </w:t>
      </w:r>
      <w:r w:rsidRPr="00F30E55">
        <w:rPr>
          <w:rStyle w:val="ab"/>
          <w:rFonts w:ascii="Times New Roman" w:hAnsi="Times New Roman"/>
          <w:color w:val="404040"/>
          <w:sz w:val="28"/>
          <w:szCs w:val="28"/>
        </w:rPr>
        <w:t>—</w:t>
      </w:r>
      <w:r w:rsidRPr="00F30E55">
        <w:rPr>
          <w:rFonts w:ascii="Times New Roman" w:hAnsi="Times New Roman"/>
          <w:sz w:val="28"/>
          <w:szCs w:val="28"/>
        </w:rPr>
        <w:t xml:space="preserve"> це гарний і рідний мені одяг. Українські майстрині вміють робити </w:t>
      </w:r>
      <w:r w:rsidRPr="00F30E55">
        <w:rPr>
          <w:rFonts w:ascii="Times New Roman" w:hAnsi="Times New Roman"/>
          <w:sz w:val="28"/>
          <w:szCs w:val="28"/>
        </w:rPr>
        <w:lastRenderedPageBreak/>
        <w:t>з вишиванок справжні витвори мистецтва. До мого раціону входить багато різних страв, серед яких має місце і сало, хоча найбільша перевага віддається його копченому різновиду. Із великим задоволенням танцюю гопак </w:t>
      </w:r>
      <w:r w:rsidRPr="00F30E55">
        <w:rPr>
          <w:rStyle w:val="ab"/>
          <w:rFonts w:ascii="Times New Roman" w:hAnsi="Times New Roman"/>
          <w:color w:val="404040"/>
          <w:sz w:val="28"/>
          <w:szCs w:val="28"/>
        </w:rPr>
        <w:t>—</w:t>
      </w:r>
      <w:r w:rsidRPr="00F30E55">
        <w:rPr>
          <w:rFonts w:ascii="Times New Roman" w:hAnsi="Times New Roman"/>
          <w:sz w:val="28"/>
          <w:szCs w:val="28"/>
        </w:rPr>
        <w:t xml:space="preserve"> чудовий, жвавий, енергійний і запальний танець, який приносить багато приємних емоцій. З Дніпром пов’язує багато спогадів, але перепливати його спадало на думку лише у </w:t>
      </w:r>
      <w:proofErr w:type="spellStart"/>
      <w:r w:rsidRPr="00F30E55">
        <w:rPr>
          <w:rFonts w:ascii="Times New Roman" w:hAnsi="Times New Roman"/>
          <w:sz w:val="28"/>
          <w:szCs w:val="28"/>
        </w:rPr>
        <w:t>найекстремальніших</w:t>
      </w:r>
      <w:proofErr w:type="spellEnd"/>
      <w:r w:rsidRPr="00F30E55">
        <w:rPr>
          <w:rFonts w:ascii="Times New Roman" w:hAnsi="Times New Roman"/>
          <w:sz w:val="28"/>
          <w:szCs w:val="28"/>
        </w:rPr>
        <w:t xml:space="preserve"> фантазіях. Мій «Кобзар» лежить на тумбочці під рукою. Коли я шукаю розради для душі чи відповідей на складні питання, то перечитую емоційні і мудрі слова Шевченка. Рушники, що залишились від бабусі, приємно милують око. Я </w:t>
      </w:r>
      <w:r w:rsidRPr="00F30E55">
        <w:rPr>
          <w:rStyle w:val="ab"/>
          <w:rFonts w:ascii="Times New Roman" w:hAnsi="Times New Roman"/>
          <w:color w:val="404040"/>
          <w:sz w:val="28"/>
          <w:szCs w:val="28"/>
        </w:rPr>
        <w:t>—</w:t>
      </w:r>
      <w:r w:rsidRPr="00F30E55">
        <w:rPr>
          <w:rFonts w:ascii="Times New Roman" w:hAnsi="Times New Roman"/>
          <w:sz w:val="28"/>
          <w:szCs w:val="28"/>
        </w:rPr>
        <w:t> українець?</w:t>
      </w:r>
    </w:p>
    <w:p w14:paraId="29A01F52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 xml:space="preserve">У випадку поранення з моїх судин струменить кров червоного кольору. </w:t>
      </w:r>
    </w:p>
    <w:p w14:paraId="7EDE5A09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Але прапор моєї держави має блакитно-жовте (або синьо-жовте за Конституцією) забарвлення, як і його маленькі копії, що супроводжують мене на життєвих шляхах. Я рідко відмінюю слова «пальто» та «кіно», але якщо вони органічно увіллються у новий правопис, то вживатиму частіше.</w:t>
      </w:r>
    </w:p>
    <w:p w14:paraId="333115E3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Важливі у моєму житті слова говорились різними мовами, але переважно українською. Я </w:t>
      </w:r>
      <w:r w:rsidR="004C13E9">
        <w:rPr>
          <w:rStyle w:val="ab"/>
          <w:rFonts w:ascii="Times New Roman" w:hAnsi="Times New Roman"/>
          <w:color w:val="404040"/>
          <w:sz w:val="28"/>
          <w:szCs w:val="28"/>
        </w:rPr>
        <w:t>-</w:t>
      </w:r>
      <w:r w:rsidRPr="00F30E55">
        <w:rPr>
          <w:rFonts w:ascii="Times New Roman" w:hAnsi="Times New Roman"/>
          <w:sz w:val="28"/>
          <w:szCs w:val="28"/>
        </w:rPr>
        <w:t> українець?</w:t>
      </w:r>
    </w:p>
    <w:p w14:paraId="7D2180CD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 xml:space="preserve">У дитинстві мені подобалось спостерігати за грою київського «Динамо», і хоч зараз інтерес не той, але це теж певний репрезентант України. Коли дивлюся бої Кличків, крім споглядання спортивної майстерності, приємно, що на престижних світових боксерських аренах здіймається наш прапор. Я байдуже ставлюся до Клочкової, але завдяки їй Україну також знають у світі.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0957226D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>У мене не стояла можливість вибору різних громадянств, але, незважаючи на це, я практично не уявляю іншого місця свого постійного проживання, окрім як України. Я буду жити там, де мені зручно і там, де дозволять обставини, але це місце немислиме без українських просторів. Я </w:t>
      </w:r>
      <w:r w:rsidRPr="00F30E55">
        <w:rPr>
          <w:rStyle w:val="ab"/>
          <w:rFonts w:ascii="Times New Roman" w:hAnsi="Times New Roman"/>
          <w:color w:val="404040"/>
          <w:sz w:val="28"/>
          <w:szCs w:val="28"/>
        </w:rPr>
        <w:t>—</w:t>
      </w:r>
      <w:r w:rsidRPr="00F30E55">
        <w:rPr>
          <w:rFonts w:ascii="Times New Roman" w:hAnsi="Times New Roman"/>
          <w:sz w:val="28"/>
          <w:szCs w:val="28"/>
        </w:rPr>
        <w:t> українець.</w:t>
      </w:r>
    </w:p>
    <w:p w14:paraId="6ED05D14" w14:textId="77777777" w:rsidR="0085024B" w:rsidRPr="00F30E55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F30E55">
        <w:rPr>
          <w:rFonts w:ascii="Times New Roman" w:hAnsi="Times New Roman"/>
          <w:sz w:val="28"/>
          <w:szCs w:val="28"/>
        </w:rPr>
        <w:t xml:space="preserve">Тут ще земля не охолола від дурості, </w:t>
      </w:r>
      <w:proofErr w:type="spellStart"/>
      <w:r w:rsidRPr="00F30E55">
        <w:rPr>
          <w:rFonts w:ascii="Times New Roman" w:hAnsi="Times New Roman"/>
          <w:sz w:val="28"/>
          <w:szCs w:val="28"/>
        </w:rPr>
        <w:t>совковості</w:t>
      </w:r>
      <w:proofErr w:type="spellEnd"/>
      <w:r w:rsidRPr="00F30E5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30E55">
        <w:rPr>
          <w:rFonts w:ascii="Times New Roman" w:hAnsi="Times New Roman"/>
          <w:sz w:val="28"/>
          <w:szCs w:val="28"/>
        </w:rPr>
        <w:t>російщення</w:t>
      </w:r>
      <w:proofErr w:type="spellEnd"/>
      <w:r w:rsidRPr="00F30E55">
        <w:rPr>
          <w:rFonts w:ascii="Times New Roman" w:hAnsi="Times New Roman"/>
          <w:sz w:val="28"/>
          <w:szCs w:val="28"/>
        </w:rPr>
        <w:t xml:space="preserve">, ще ходять вулицями колишні райкомівські і обкомівські керівники, колишні слідчі КДБ і відставні радянські військові. На тутешніх цвинтарях є багато покинутих могил, </w:t>
      </w:r>
      <w:proofErr w:type="spellStart"/>
      <w:r w:rsidRPr="00F30E55">
        <w:rPr>
          <w:rFonts w:ascii="Times New Roman" w:hAnsi="Times New Roman"/>
          <w:sz w:val="28"/>
          <w:szCs w:val="28"/>
        </w:rPr>
        <w:t>стертість</w:t>
      </w:r>
      <w:proofErr w:type="spellEnd"/>
      <w:r w:rsidRPr="00F30E55">
        <w:rPr>
          <w:rFonts w:ascii="Times New Roman" w:hAnsi="Times New Roman"/>
          <w:sz w:val="28"/>
          <w:szCs w:val="28"/>
        </w:rPr>
        <w:t xml:space="preserve"> імен на яких пов’язана не так з матеріалом виготовлення, як з відсутністю належного догляду, бо вже немає кому їх впорядкувати. Я не один, я живу серед моїх співвітчизників, які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0E55">
        <w:rPr>
          <w:rFonts w:ascii="Times New Roman" w:hAnsi="Times New Roman"/>
          <w:sz w:val="28"/>
          <w:szCs w:val="28"/>
        </w:rPr>
        <w:t>лаються і б’ються у громадському транспорті, стовбичать у автомобільних пробках, святкують і сумують, працюють і гуляють. Ми різні, але всі ми українці. Серед нас ще є ті, хто не розучився читати і самостійно мислити.</w:t>
      </w:r>
    </w:p>
    <w:p w14:paraId="4A8FABEC" w14:textId="77777777" w:rsidR="00834973" w:rsidRDefault="00834973">
      <w:r>
        <w:br w:type="page"/>
      </w:r>
    </w:p>
    <w:p w14:paraId="04C346B1" w14:textId="77777777" w:rsidR="0085024B" w:rsidRDefault="0085024B" w:rsidP="0085024B"/>
    <w:p w14:paraId="527BB27E" w14:textId="77777777" w:rsidR="0085024B" w:rsidRPr="0027528C" w:rsidRDefault="00304073" w:rsidP="0085024B">
      <w:pPr>
        <w:rPr>
          <w:b/>
          <w:sz w:val="28"/>
          <w:szCs w:val="28"/>
        </w:rPr>
      </w:pPr>
      <w:hyperlink r:id="rId7" w:history="1">
        <w:r w:rsidR="0085024B" w:rsidRPr="0027528C">
          <w:rPr>
            <w:rStyle w:val="a4"/>
            <w:b/>
            <w:sz w:val="28"/>
            <w:szCs w:val="28"/>
          </w:rPr>
          <w:t>2. http://www.nina-poltavets.kr.sch.in.ua/news/id/147</w:t>
        </w:r>
      </w:hyperlink>
    </w:p>
    <w:p w14:paraId="6E7B5C78" w14:textId="77777777" w:rsidR="0085024B" w:rsidRPr="00561BA0" w:rsidRDefault="0085024B" w:rsidP="0085024B">
      <w:pPr>
        <w:pStyle w:val="a6"/>
        <w:jc w:val="center"/>
        <w:rPr>
          <w:rFonts w:ascii="Times New Roman" w:hAnsi="Times New Roman"/>
          <w:kern w:val="36"/>
          <w:sz w:val="28"/>
          <w:szCs w:val="28"/>
        </w:rPr>
      </w:pPr>
      <w:r w:rsidRPr="00561BA0">
        <w:rPr>
          <w:rFonts w:ascii="Times New Roman" w:hAnsi="Times New Roman"/>
          <w:kern w:val="36"/>
          <w:sz w:val="28"/>
          <w:szCs w:val="28"/>
        </w:rPr>
        <w:t>ЩО ТАКЕ ТВІР-ЕСЕ?</w:t>
      </w:r>
    </w:p>
    <w:p w14:paraId="0D97597D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sz w:val="28"/>
          <w:szCs w:val="28"/>
        </w:rPr>
        <w:t>Особливості написання твору-есе</w:t>
      </w:r>
    </w:p>
    <w:p w14:paraId="0250C77D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 xml:space="preserve">Есе, </w:t>
      </w:r>
      <w:proofErr w:type="spellStart"/>
      <w:r w:rsidRPr="00561BA0">
        <w:rPr>
          <w:rFonts w:ascii="Times New Roman" w:hAnsi="Times New Roman"/>
          <w:sz w:val="28"/>
          <w:szCs w:val="28"/>
        </w:rPr>
        <w:t>есей</w:t>
      </w:r>
      <w:proofErr w:type="spellEnd"/>
      <w:r w:rsidRPr="00561BA0">
        <w:rPr>
          <w:rFonts w:ascii="Times New Roman" w:hAnsi="Times New Roman"/>
          <w:sz w:val="28"/>
          <w:szCs w:val="28"/>
        </w:rPr>
        <w:t xml:space="preserve"> ( з </w:t>
      </w:r>
      <w:proofErr w:type="spellStart"/>
      <w:r w:rsidRPr="00561BA0">
        <w:rPr>
          <w:rFonts w:ascii="Times New Roman" w:hAnsi="Times New Roman"/>
          <w:sz w:val="28"/>
          <w:szCs w:val="28"/>
        </w:rPr>
        <w:t>фр</w:t>
      </w:r>
      <w:proofErr w:type="spellEnd"/>
      <w:r w:rsidRPr="00561BA0">
        <w:rPr>
          <w:rFonts w:ascii="Times New Roman" w:hAnsi="Times New Roman"/>
          <w:sz w:val="28"/>
          <w:szCs w:val="28"/>
        </w:rPr>
        <w:t>. – проба, спроба, нарис) – жанр художньо-публіцистичної, науково-популярної літератури. Характеризується вільним, не обов'язково вичерпним, але виразно індивідуалізованим трактуванням теми.</w:t>
      </w:r>
    </w:p>
    <w:p w14:paraId="7001A6ED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i/>
          <w:iCs/>
          <w:sz w:val="28"/>
          <w:szCs w:val="28"/>
        </w:rPr>
        <w:t>Поради щодо написання есе:</w:t>
      </w:r>
    </w:p>
    <w:p w14:paraId="0A6DCBDD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1. Усвідомити мету написання, яка полягає в тому, що ви повинні переконати того, хто має читати цей твір, що ви зрозуміли тему есе.</w:t>
      </w:r>
    </w:p>
    <w:p w14:paraId="313287C5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2. Уважно вчитатися в тему есе, знайти ключові слова, осмислити проблему.</w:t>
      </w:r>
    </w:p>
    <w:p w14:paraId="7A8F6A07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3. На чернетці написати тези, краще з наведенням певних доказів, які допоможуть розкрити тему твору.</w:t>
      </w:r>
    </w:p>
    <w:p w14:paraId="6AE38A19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4. Стисло і влучно занотувати аргументи і приклади.</w:t>
      </w:r>
    </w:p>
    <w:p w14:paraId="3635CF27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i/>
          <w:iCs/>
          <w:sz w:val="28"/>
          <w:szCs w:val="28"/>
        </w:rPr>
        <w:t>Поради щодо побудови есе:</w:t>
      </w:r>
    </w:p>
    <w:p w14:paraId="4958DE90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1. Твір есе варто розпочати зі вступу, в якому має бути висвітлено загальний підхід до теми, вступ повинен містити проблемне завдання і відповідь на поставлене питання. Це теза есе.</w:t>
      </w:r>
    </w:p>
    <w:p w14:paraId="715F1A85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Теза чітко визначає межі написання есе. Автор есе не має права описувати все, що йому відомо в обсязі заданої теми, а лише те, що буде творчою відповіддю на поставлене питання у темі.</w:t>
      </w:r>
    </w:p>
    <w:p w14:paraId="688942D8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Упродовж усього есе необхідно підкреслювати зв'язок поданих фактів з тезою.</w:t>
      </w:r>
    </w:p>
    <w:p w14:paraId="74D65346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2. Основна частина есе вибудовується з метою переконання читача. Для цього автор есе має використати вагомі аргументи. Спочатку варто викласти головні ідеї та факти, які підтверджуватимуть приклади до цих ідей.</w:t>
      </w:r>
    </w:p>
    <w:p w14:paraId="5D459977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Обсяг есе має бути не дуже великим ( хоча не існує якихось чітких рамок і обмежень щодо обсягу есе).</w:t>
      </w:r>
    </w:p>
    <w:p w14:paraId="521D5FF1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i/>
          <w:iCs/>
          <w:sz w:val="28"/>
          <w:szCs w:val="28"/>
        </w:rPr>
        <w:t>Правила, яких варто дотримуватися при написанні есе:</w:t>
      </w:r>
    </w:p>
    <w:p w14:paraId="4BF6881A" w14:textId="77777777" w:rsidR="0085024B" w:rsidRPr="00561BA0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 xml:space="preserve">(використано ідеї </w:t>
      </w:r>
      <w:proofErr w:type="spellStart"/>
      <w:r w:rsidRPr="00561BA0">
        <w:rPr>
          <w:rFonts w:ascii="Times New Roman" w:hAnsi="Times New Roman"/>
          <w:sz w:val="28"/>
          <w:szCs w:val="28"/>
        </w:rPr>
        <w:t>І.Звоненко</w:t>
      </w:r>
      <w:proofErr w:type="spellEnd"/>
      <w:r w:rsidRPr="00561BA0">
        <w:rPr>
          <w:rFonts w:ascii="Times New Roman" w:hAnsi="Times New Roman"/>
          <w:sz w:val="28"/>
          <w:szCs w:val="28"/>
        </w:rPr>
        <w:t>)</w:t>
      </w:r>
    </w:p>
    <w:p w14:paraId="4BD02855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Вступна частина має бути стислою, але виразною й містити у собі центральний метафоричний образ.</w:t>
      </w:r>
    </w:p>
    <w:p w14:paraId="0BA82B62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Останнє речення вступу й перше речення основної частини мають бути органічно пов'язаними. Сутність зв'язку: пояснення правомірності метафори.</w:t>
      </w:r>
    </w:p>
    <w:p w14:paraId="4D9514A9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Обсяг основної частини не регламентується, але необхідно пам'ятати: зі збільшенням обсягу есе втрачає легкість жанру.</w:t>
      </w:r>
    </w:p>
    <w:p w14:paraId="6B466ADD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Основна частина пов'язана з висновком не лише за думкою, а й за способом мовного оформлення (через центральний образ).</w:t>
      </w:r>
    </w:p>
    <w:p w14:paraId="077E8777" w14:textId="77777777" w:rsidR="0085024B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 xml:space="preserve">Есе має містити озвучену кінцівку. При цьому зовсім не важливо, кінець є ствердженням будь-чого, запитанням чи остаточно не завершеними роздумами. </w:t>
      </w:r>
    </w:p>
    <w:p w14:paraId="1C1F985B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Вдалим варіантом завершення есе вважається використання афоризмів і цитат.</w:t>
      </w:r>
    </w:p>
    <w:p w14:paraId="03249069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i/>
          <w:iCs/>
          <w:sz w:val="28"/>
          <w:szCs w:val="28"/>
        </w:rPr>
        <w:t>Використання мовностильових засобів у творі-есе:</w:t>
      </w:r>
    </w:p>
    <w:p w14:paraId="2CC4CC36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lastRenderedPageBreak/>
        <w:t>1. Важливу роль відіграють порівняння.</w:t>
      </w:r>
    </w:p>
    <w:p w14:paraId="14DAF2B6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2. Велика увага приділяється внутрішньому змісту і зовнішній оболонці слова. Гра зі словом на рівні оригінального осмислення теми.</w:t>
      </w:r>
    </w:p>
    <w:p w14:paraId="2E9DF859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3. Авторське використання великої літери, коли є потреба піднести певні акценти, та малої літери, коли навпаки є необхідність, підкреслити втрату величі чи особистісної цінності.</w:t>
      </w:r>
    </w:p>
    <w:p w14:paraId="7D4D4C10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4. Авторське використання розділових знаків, абзаців.</w:t>
      </w:r>
    </w:p>
    <w:p w14:paraId="196C0AEF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5. Контекстуальне використання засобів зображувального-виражального ряду. Не треба боятися «поєднання непоєднуваного»; неочікуване може бути якраз найцікавішим у контексті роздумів.</w:t>
      </w:r>
    </w:p>
    <w:p w14:paraId="60EC35E2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6. В есе є вмотивованим і доречним використання складних синтаксичних конструкцій і неповних речень, обірваних фраз; використання усього арсеналу вставних слів, відокремлених членів речення вигуків…</w:t>
      </w:r>
    </w:p>
    <w:p w14:paraId="60DC0EBE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sz w:val="28"/>
          <w:szCs w:val="28"/>
        </w:rPr>
        <w:t>7. Одним із головних аспектів є чуттєво-емоційний лад викладу думок.</w:t>
      </w:r>
    </w:p>
    <w:p w14:paraId="752E8196" w14:textId="77777777" w:rsidR="0085024B" w:rsidRDefault="0085024B" w:rsidP="0085024B">
      <w:pPr>
        <w:pStyle w:val="a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142E4D48" w14:textId="77777777" w:rsidR="0085024B" w:rsidRPr="00561BA0" w:rsidRDefault="0085024B" w:rsidP="0085024B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i/>
          <w:iCs/>
          <w:sz w:val="28"/>
          <w:szCs w:val="28"/>
        </w:rPr>
        <w:t>Побудова есе:</w:t>
      </w:r>
    </w:p>
    <w:p w14:paraId="4F578B50" w14:textId="77777777" w:rsidR="0085024B" w:rsidRPr="00561BA0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sz w:val="28"/>
          <w:szCs w:val="28"/>
        </w:rPr>
        <w:t>1 Назва теми______________________</w:t>
      </w:r>
    </w:p>
    <w:p w14:paraId="6C8852D4" w14:textId="77777777" w:rsidR="0085024B" w:rsidRPr="00561BA0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sz w:val="28"/>
          <w:szCs w:val="28"/>
        </w:rPr>
        <w:t>2.Вступ</w:t>
      </w:r>
      <w:r w:rsidRPr="00561BA0">
        <w:rPr>
          <w:rFonts w:ascii="Times New Roman" w:hAnsi="Times New Roman"/>
          <w:sz w:val="28"/>
          <w:szCs w:val="28"/>
        </w:rPr>
        <w:t> – особисті погляди, що чітко висвітлюють тези та підходи автора._____________________________________________________</w:t>
      </w:r>
    </w:p>
    <w:p w14:paraId="44DE75E4" w14:textId="77777777" w:rsidR="0085024B" w:rsidRPr="00561BA0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sz w:val="28"/>
          <w:szCs w:val="28"/>
        </w:rPr>
        <w:t>3. Аргументи, які обстоюють тезу</w:t>
      </w:r>
    </w:p>
    <w:p w14:paraId="255D94CE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1)______________________________________________________</w:t>
      </w:r>
    </w:p>
    <w:p w14:paraId="122268AC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2)_________________________________________________________</w:t>
      </w:r>
    </w:p>
    <w:p w14:paraId="4D164D0D" w14:textId="77777777" w:rsidR="0085024B" w:rsidRPr="00561BA0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3)_____________________________________________________</w:t>
      </w:r>
    </w:p>
    <w:p w14:paraId="6B96B8E5" w14:textId="77777777" w:rsidR="0085024B" w:rsidRPr="00561BA0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sz w:val="28"/>
          <w:szCs w:val="28"/>
        </w:rPr>
        <w:t>4. Факти або приклади, які підтримують головну думку твору</w:t>
      </w:r>
    </w:p>
    <w:p w14:paraId="10402CD8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1_________________________________________________________</w:t>
      </w:r>
    </w:p>
    <w:p w14:paraId="0905137E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2_________________________________________________________</w:t>
      </w:r>
    </w:p>
    <w:p w14:paraId="22C98505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3_________________________________________________________</w:t>
      </w:r>
    </w:p>
    <w:p w14:paraId="2800C5CB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1_________________________________________________________</w:t>
      </w:r>
    </w:p>
    <w:p w14:paraId="40B0C055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2__________________________________________________________</w:t>
      </w:r>
    </w:p>
    <w:p w14:paraId="57CF5093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3___________________________________________________________</w:t>
      </w:r>
    </w:p>
    <w:p w14:paraId="4752ED1F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4___________________________________________________________</w:t>
      </w:r>
    </w:p>
    <w:p w14:paraId="535F904F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1_____________________________________________________________</w:t>
      </w:r>
    </w:p>
    <w:p w14:paraId="142FFC92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2____________________________________________________________</w:t>
      </w:r>
    </w:p>
    <w:p w14:paraId="0FF926AA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1_____________________________________________________________</w:t>
      </w:r>
    </w:p>
    <w:p w14:paraId="644CEF05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2_______________________________________________________________</w:t>
      </w:r>
    </w:p>
    <w:p w14:paraId="767A738C" w14:textId="77777777" w:rsidR="0085024B" w:rsidRPr="004C13E9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13E9">
        <w:rPr>
          <w:rFonts w:ascii="Times New Roman" w:hAnsi="Times New Roman"/>
          <w:bCs/>
          <w:sz w:val="28"/>
          <w:szCs w:val="28"/>
        </w:rPr>
        <w:t>3______________________________________________________________</w:t>
      </w:r>
    </w:p>
    <w:p w14:paraId="52AFAECE" w14:textId="77777777" w:rsidR="0085024B" w:rsidRPr="00561BA0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61BA0">
        <w:rPr>
          <w:rFonts w:ascii="Times New Roman" w:hAnsi="Times New Roman"/>
          <w:b/>
          <w:bCs/>
          <w:sz w:val="28"/>
          <w:szCs w:val="28"/>
        </w:rPr>
        <w:t>5. Висновки – </w:t>
      </w:r>
      <w:r w:rsidRPr="00561BA0">
        <w:rPr>
          <w:rFonts w:ascii="Times New Roman" w:hAnsi="Times New Roman"/>
          <w:sz w:val="28"/>
          <w:szCs w:val="28"/>
        </w:rPr>
        <w:t>узагальнення есе, в яких підкреслюється як автор довів свою позицію, і знов окреслюється тема.</w:t>
      </w:r>
    </w:p>
    <w:p w14:paraId="38D1F2DF" w14:textId="77777777" w:rsidR="0085024B" w:rsidRDefault="0085024B" w:rsidP="0085024B">
      <w:pPr>
        <w:shd w:val="clear" w:color="auto" w:fill="FFFFFF"/>
        <w:rPr>
          <w:rFonts w:ascii="Arial" w:hAnsi="Arial" w:cs="Arial"/>
          <w:color w:val="4B4B4B"/>
          <w:sz w:val="15"/>
          <w:szCs w:val="15"/>
        </w:rPr>
      </w:pPr>
    </w:p>
    <w:p w14:paraId="695F2D46" w14:textId="77777777" w:rsidR="0085024B" w:rsidRDefault="0085024B" w:rsidP="0085024B">
      <w:pPr>
        <w:shd w:val="clear" w:color="auto" w:fill="FFFFFF"/>
        <w:rPr>
          <w:rFonts w:ascii="Arial" w:hAnsi="Arial" w:cs="Arial"/>
          <w:color w:val="4B4B4B"/>
          <w:sz w:val="15"/>
          <w:szCs w:val="15"/>
        </w:rPr>
      </w:pPr>
    </w:p>
    <w:p w14:paraId="0358D596" w14:textId="77777777" w:rsidR="0085024B" w:rsidRPr="0027528C" w:rsidRDefault="0085024B" w:rsidP="0085024B">
      <w:pPr>
        <w:pStyle w:val="a6"/>
        <w:rPr>
          <w:rFonts w:ascii="Times New Roman" w:hAnsi="Times New Roman"/>
          <w:bCs/>
          <w:sz w:val="32"/>
          <w:szCs w:val="32"/>
        </w:rPr>
      </w:pPr>
      <w:r w:rsidRPr="0027528C">
        <w:rPr>
          <w:rFonts w:ascii="Times New Roman" w:hAnsi="Times New Roman"/>
          <w:sz w:val="32"/>
          <w:szCs w:val="32"/>
        </w:rPr>
        <w:t xml:space="preserve">3. </w:t>
      </w:r>
      <w:hyperlink r:id="rId8" w:history="1">
        <w:r w:rsidRPr="0027528C">
          <w:rPr>
            <w:rStyle w:val="a4"/>
            <w:rFonts w:ascii="Times New Roman" w:hAnsi="Times New Roman"/>
            <w:b/>
            <w:sz w:val="32"/>
            <w:szCs w:val="32"/>
          </w:rPr>
          <w:t>https://vircabist-8.at.ua/publ/zagalnonavchalni_kompetenciji/shho_take_ese_ta_jak_jogo_pisati/23-1-0-54</w:t>
        </w:r>
      </w:hyperlink>
    </w:p>
    <w:p w14:paraId="02069857" w14:textId="77777777" w:rsidR="00720CE9" w:rsidRDefault="00720CE9">
      <w:pPr>
        <w:rPr>
          <w:b/>
          <w:sz w:val="32"/>
          <w:szCs w:val="32"/>
          <w:lang w:eastAsia="uk-UA"/>
        </w:rPr>
      </w:pPr>
      <w:r>
        <w:rPr>
          <w:b/>
          <w:sz w:val="32"/>
          <w:szCs w:val="32"/>
        </w:rPr>
        <w:br w:type="page"/>
      </w:r>
    </w:p>
    <w:p w14:paraId="520EE199" w14:textId="77777777" w:rsidR="0085024B" w:rsidRDefault="0085024B" w:rsidP="0085024B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14:paraId="1FF199EE" w14:textId="77777777" w:rsidR="0085024B" w:rsidRPr="00D10742" w:rsidRDefault="0085024B" w:rsidP="0085024B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D10742">
        <w:rPr>
          <w:rFonts w:ascii="Times New Roman" w:hAnsi="Times New Roman"/>
          <w:b/>
          <w:sz w:val="32"/>
          <w:szCs w:val="32"/>
        </w:rPr>
        <w:t>Що таке есе та як його писати</w:t>
      </w:r>
    </w:p>
    <w:p w14:paraId="12AB06CC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61BA0">
        <w:t> </w:t>
      </w:r>
      <w:r w:rsidRPr="003E2FCE">
        <w:rPr>
          <w:rFonts w:ascii="Times New Roman" w:hAnsi="Times New Roman"/>
          <w:sz w:val="28"/>
          <w:szCs w:val="28"/>
        </w:rPr>
        <w:tab/>
        <w:t xml:space="preserve">Отож  наше  головне  завдання -  зрозуміти,  що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FCE">
        <w:rPr>
          <w:rFonts w:ascii="Times New Roman" w:hAnsi="Times New Roman"/>
          <w:sz w:val="28"/>
          <w:szCs w:val="28"/>
        </w:rPr>
        <w:t>таке </w:t>
      </w:r>
      <w:r w:rsidRPr="003E2FCE">
        <w:rPr>
          <w:rStyle w:val="ac"/>
          <w:rFonts w:ascii="Times New Roman" w:hAnsi="Times New Roman"/>
          <w:i/>
          <w:iCs/>
          <w:sz w:val="28"/>
          <w:szCs w:val="28"/>
        </w:rPr>
        <w:t> есе</w:t>
      </w:r>
      <w:r w:rsidRPr="003E2FCE">
        <w:rPr>
          <w:rFonts w:ascii="Times New Roman" w:hAnsi="Times New Roman"/>
          <w:sz w:val="28"/>
          <w:szCs w:val="28"/>
        </w:rPr>
        <w:t>,  та  дізнатися,  як  його  написати.</w:t>
      </w:r>
    </w:p>
    <w:p w14:paraId="46307097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2FCE">
        <w:rPr>
          <w:rFonts w:ascii="Times New Roman" w:hAnsi="Times New Roman"/>
          <w:sz w:val="28"/>
          <w:szCs w:val="28"/>
        </w:rPr>
        <w:t>Як  визначає  </w:t>
      </w:r>
      <w:hyperlink r:id="rId9" w:tgtFrame="_blank" w:history="1">
        <w:r w:rsidRPr="003E2FCE">
          <w:rPr>
            <w:rStyle w:val="ac"/>
            <w:rFonts w:ascii="Times New Roman" w:hAnsi="Times New Roman"/>
            <w:sz w:val="28"/>
            <w:szCs w:val="28"/>
          </w:rPr>
          <w:t>Вікіпедія</w:t>
        </w:r>
      </w:hyperlink>
      <w:r w:rsidRPr="003E2FCE">
        <w:rPr>
          <w:rFonts w:ascii="Times New Roman" w:hAnsi="Times New Roman"/>
          <w:sz w:val="28"/>
          <w:szCs w:val="28"/>
        </w:rPr>
        <w:t>, есе - це:</w:t>
      </w:r>
    </w:p>
    <w:p w14:paraId="4B5C1856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2FCE">
        <w:rPr>
          <w:rFonts w:ascii="Times New Roman" w:hAnsi="Times New Roman"/>
          <w:sz w:val="28"/>
          <w:szCs w:val="28"/>
        </w:rPr>
        <w:t>- невеликий за обсягом прозовий твір, що має довільну композицію і висловлює </w:t>
      </w:r>
      <w:r w:rsidRPr="003E2FCE">
        <w:rPr>
          <w:rStyle w:val="ac"/>
          <w:rFonts w:ascii="Times New Roman" w:hAnsi="Times New Roman"/>
          <w:sz w:val="28"/>
          <w:szCs w:val="28"/>
        </w:rPr>
        <w:t>індивідуальні думки та враження</w:t>
      </w:r>
      <w:r w:rsidRPr="003E2FCE">
        <w:rPr>
          <w:rFonts w:ascii="Times New Roman" w:hAnsi="Times New Roman"/>
          <w:sz w:val="28"/>
          <w:szCs w:val="28"/>
        </w:rPr>
        <w:t> з </w:t>
      </w:r>
      <w:r w:rsidRPr="003E2FCE">
        <w:rPr>
          <w:rStyle w:val="ac"/>
          <w:rFonts w:ascii="Times New Roman" w:hAnsi="Times New Roman"/>
          <w:sz w:val="28"/>
          <w:szCs w:val="28"/>
        </w:rPr>
        <w:t>конкретного приводу чи питання</w:t>
      </w:r>
      <w:r w:rsidRPr="003E2FCE">
        <w:rPr>
          <w:rFonts w:ascii="Times New Roman" w:hAnsi="Times New Roman"/>
          <w:sz w:val="28"/>
          <w:szCs w:val="28"/>
        </w:rPr>
        <w:t> і не претендує на вичерпне і визначальне трактування теми;</w:t>
      </w:r>
    </w:p>
    <w:p w14:paraId="271E8006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Fonts w:ascii="Times New Roman" w:hAnsi="Times New Roman"/>
          <w:sz w:val="28"/>
          <w:szCs w:val="28"/>
        </w:rPr>
        <w:tab/>
        <w:t>- жанр, який лежить </w:t>
      </w:r>
      <w:r w:rsidRPr="003E2FCE">
        <w:rPr>
          <w:rStyle w:val="ac"/>
          <w:rFonts w:ascii="Times New Roman" w:hAnsi="Times New Roman"/>
          <w:sz w:val="28"/>
          <w:szCs w:val="28"/>
        </w:rPr>
        <w:t>на перетині художньої та публіцистично</w:t>
      </w:r>
      <w:r w:rsidRPr="003E2FCE">
        <w:rPr>
          <w:rFonts w:ascii="Times New Roman" w:hAnsi="Times New Roman"/>
          <w:sz w:val="28"/>
          <w:szCs w:val="28"/>
        </w:rPr>
        <w:t>ї (часом науково-популяризаторської) творчості.</w:t>
      </w:r>
    </w:p>
    <w:p w14:paraId="5822256B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  </w:t>
      </w:r>
      <w:r w:rsidRPr="003E2FCE">
        <w:rPr>
          <w:rFonts w:ascii="Times New Roman" w:hAnsi="Times New Roman"/>
          <w:sz w:val="28"/>
          <w:szCs w:val="28"/>
        </w:rPr>
        <w:tab/>
        <w:t xml:space="preserve">В  свою  чергу  нам  слід  зрозуміти,  що  таке  публіцистична  творчість  </w:t>
      </w:r>
    </w:p>
    <w:p w14:paraId="31025F66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або література.  </w:t>
      </w:r>
    </w:p>
    <w:p w14:paraId="4312AA9D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2FCE">
        <w:rPr>
          <w:rFonts w:ascii="Times New Roman" w:hAnsi="Times New Roman"/>
          <w:sz w:val="28"/>
          <w:szCs w:val="28"/>
        </w:rPr>
        <w:t>Вікіпедія  трактує  </w:t>
      </w:r>
      <w:r w:rsidRPr="003E2FCE">
        <w:rPr>
          <w:rStyle w:val="ac"/>
          <w:rFonts w:ascii="Times New Roman" w:hAnsi="Times New Roman"/>
          <w:i/>
          <w:iCs/>
          <w:sz w:val="28"/>
          <w:szCs w:val="28"/>
        </w:rPr>
        <w:t>публіцистику</w:t>
      </w:r>
      <w:r w:rsidRPr="003E2FCE">
        <w:rPr>
          <w:rFonts w:ascii="Times New Roman" w:hAnsi="Times New Roman"/>
          <w:sz w:val="28"/>
          <w:szCs w:val="28"/>
        </w:rPr>
        <w:t>  так - рід літературної і журналістської творчості, який оперативно </w:t>
      </w:r>
      <w:r w:rsidRPr="003E2FCE">
        <w:rPr>
          <w:rStyle w:val="ac"/>
          <w:rFonts w:ascii="Times New Roman" w:hAnsi="Times New Roman"/>
          <w:sz w:val="28"/>
          <w:szCs w:val="28"/>
        </w:rPr>
        <w:t>досліджує, узагальнює і трактує з авторських позицій</w:t>
      </w:r>
      <w:r w:rsidRPr="003E2FCE">
        <w:rPr>
          <w:rFonts w:ascii="Times New Roman" w:hAnsi="Times New Roman"/>
          <w:sz w:val="28"/>
          <w:szCs w:val="28"/>
        </w:rPr>
        <w:t> актуальні суспільно-політичні питання та інші проблеми суспільства, з метою впливу на суспільну думку, </w:t>
      </w:r>
      <w:r w:rsidRPr="003E2FCE">
        <w:rPr>
          <w:rStyle w:val="ac"/>
          <w:rFonts w:ascii="Times New Roman" w:hAnsi="Times New Roman"/>
          <w:sz w:val="28"/>
          <w:szCs w:val="28"/>
        </w:rPr>
        <w:t>оперуючи</w:t>
      </w:r>
      <w:r w:rsidRPr="003E2FCE">
        <w:rPr>
          <w:rFonts w:ascii="Times New Roman" w:hAnsi="Times New Roman"/>
          <w:sz w:val="28"/>
          <w:szCs w:val="28"/>
        </w:rPr>
        <w:t> при цьому </w:t>
      </w:r>
      <w:r w:rsidRPr="003E2FCE">
        <w:rPr>
          <w:rStyle w:val="ac"/>
          <w:rFonts w:ascii="Times New Roman" w:hAnsi="Times New Roman"/>
          <w:sz w:val="28"/>
          <w:szCs w:val="28"/>
        </w:rPr>
        <w:t>засобами логічного мислення та емоційного впливу</w:t>
      </w:r>
      <w:r w:rsidRPr="003E2FCE">
        <w:rPr>
          <w:rFonts w:ascii="Times New Roman" w:hAnsi="Times New Roman"/>
          <w:sz w:val="28"/>
          <w:szCs w:val="28"/>
        </w:rPr>
        <w:t>. Від суто наукового твору публіцистичний відрізняється наявністю </w:t>
      </w:r>
      <w:r w:rsidRPr="003E2FCE">
        <w:rPr>
          <w:rStyle w:val="ac"/>
          <w:rFonts w:ascii="Times New Roman" w:hAnsi="Times New Roman"/>
          <w:sz w:val="28"/>
          <w:szCs w:val="28"/>
        </w:rPr>
        <w:t>авторської оцінки</w:t>
      </w:r>
      <w:r w:rsidRPr="003E2FCE">
        <w:rPr>
          <w:rFonts w:ascii="Times New Roman" w:hAnsi="Times New Roman"/>
          <w:sz w:val="28"/>
          <w:szCs w:val="28"/>
        </w:rPr>
        <w:t> явищ (подекуди суб'єктивної) та спонуканням до висновків на майбутнє</w:t>
      </w:r>
    </w:p>
    <w:p w14:paraId="3E282BB7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    </w:t>
      </w:r>
      <w:r w:rsidRPr="003E2FCE">
        <w:rPr>
          <w:rFonts w:ascii="Times New Roman" w:hAnsi="Times New Roman"/>
          <w:sz w:val="28"/>
          <w:szCs w:val="28"/>
        </w:rPr>
        <w:tab/>
        <w:t>Подобається  мені  і  наступне  тлумачення </w:t>
      </w:r>
      <w:r w:rsidRPr="003E2FCE">
        <w:rPr>
          <w:rStyle w:val="ac"/>
          <w:rFonts w:ascii="Times New Roman" w:hAnsi="Times New Roman"/>
          <w:i/>
          <w:iCs/>
          <w:sz w:val="28"/>
          <w:szCs w:val="28"/>
        </w:rPr>
        <w:t> "есе"</w:t>
      </w:r>
      <w:r w:rsidRPr="003E2FCE">
        <w:rPr>
          <w:rFonts w:ascii="Times New Roman" w:hAnsi="Times New Roman"/>
          <w:sz w:val="28"/>
          <w:szCs w:val="28"/>
        </w:rPr>
        <w:t>  -  (</w:t>
      </w:r>
      <w:proofErr w:type="spellStart"/>
      <w:r w:rsidRPr="003E2FCE">
        <w:rPr>
          <w:rFonts w:ascii="Times New Roman" w:hAnsi="Times New Roman"/>
          <w:sz w:val="28"/>
          <w:szCs w:val="28"/>
        </w:rPr>
        <w:t>франц</w:t>
      </w:r>
      <w:proofErr w:type="spellEnd"/>
      <w:r w:rsidRPr="003E2FC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E2FCE">
        <w:rPr>
          <w:rFonts w:ascii="Times New Roman" w:hAnsi="Times New Roman"/>
          <w:sz w:val="28"/>
          <w:szCs w:val="28"/>
        </w:rPr>
        <w:t>essai</w:t>
      </w:r>
      <w:proofErr w:type="spellEnd"/>
      <w:r w:rsidRPr="003E2FCE">
        <w:rPr>
          <w:rFonts w:ascii="Times New Roman" w:hAnsi="Times New Roman"/>
          <w:sz w:val="28"/>
          <w:szCs w:val="28"/>
        </w:rPr>
        <w:t xml:space="preserve"> - спроба, проба, нарис), літературна форма, невеликий прозаїчний текст, що виражає підкреслено</w:t>
      </w:r>
      <w:r w:rsidRPr="003E2FCE">
        <w:rPr>
          <w:rStyle w:val="ac"/>
          <w:rFonts w:ascii="Times New Roman" w:hAnsi="Times New Roman"/>
          <w:sz w:val="28"/>
          <w:szCs w:val="28"/>
        </w:rPr>
        <w:t> індивідуальну точку зору автора</w:t>
      </w:r>
      <w:r w:rsidRPr="003E2FCE">
        <w:rPr>
          <w:rFonts w:ascii="Times New Roman" w:hAnsi="Times New Roman"/>
          <w:sz w:val="28"/>
          <w:szCs w:val="28"/>
        </w:rPr>
        <w:t>. Завданням </w:t>
      </w:r>
      <w:r w:rsidRPr="003E2FCE">
        <w:rPr>
          <w:rStyle w:val="ac"/>
          <w:rFonts w:ascii="Times New Roman" w:hAnsi="Times New Roman"/>
          <w:i/>
          <w:iCs/>
          <w:sz w:val="28"/>
          <w:szCs w:val="28"/>
        </w:rPr>
        <w:t>есе</w:t>
      </w:r>
      <w:r w:rsidRPr="003E2FCE">
        <w:rPr>
          <w:rFonts w:ascii="Times New Roman" w:hAnsi="Times New Roman"/>
          <w:sz w:val="28"/>
          <w:szCs w:val="28"/>
        </w:rPr>
        <w:t>, на відміну від розповіді, є інформація або пояснення, а не драматичне зображення або переказ якої-небудь життєвої ситуації. </w:t>
      </w:r>
      <w:r w:rsidRPr="003E2FCE">
        <w:rPr>
          <w:rStyle w:val="ac"/>
          <w:rFonts w:ascii="Times New Roman" w:hAnsi="Times New Roman"/>
          <w:i/>
          <w:iCs/>
          <w:sz w:val="28"/>
          <w:szCs w:val="28"/>
        </w:rPr>
        <w:t>Есе</w:t>
      </w:r>
      <w:r w:rsidRPr="003E2FCE">
        <w:rPr>
          <w:rFonts w:ascii="Times New Roman" w:hAnsi="Times New Roman"/>
          <w:sz w:val="28"/>
          <w:szCs w:val="28"/>
        </w:rPr>
        <w:t> досягає своєї мети за допомогою </w:t>
      </w:r>
      <w:r w:rsidRPr="003E2FCE">
        <w:rPr>
          <w:rStyle w:val="ac"/>
          <w:rFonts w:ascii="Times New Roman" w:hAnsi="Times New Roman"/>
          <w:sz w:val="28"/>
          <w:szCs w:val="28"/>
        </w:rPr>
        <w:t>прямого авторського вислову</w:t>
      </w:r>
      <w:r w:rsidRPr="003E2FCE">
        <w:rPr>
          <w:rFonts w:ascii="Times New Roman" w:hAnsi="Times New Roman"/>
          <w:sz w:val="28"/>
          <w:szCs w:val="28"/>
        </w:rPr>
        <w:t>, для чого не вимагається створення ні вигаданих персонажів, ні сюжету, що пов'язує їх.</w:t>
      </w:r>
    </w:p>
    <w:p w14:paraId="2621EDCA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  </w:t>
      </w:r>
      <w:r w:rsidRPr="003E2FCE">
        <w:rPr>
          <w:rFonts w:ascii="Times New Roman" w:hAnsi="Times New Roman"/>
          <w:sz w:val="28"/>
          <w:szCs w:val="28"/>
        </w:rPr>
        <w:tab/>
      </w:r>
    </w:p>
    <w:p w14:paraId="7EAC1DD8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  </w:t>
      </w:r>
      <w:r w:rsidRPr="003E2FCE">
        <w:rPr>
          <w:rFonts w:ascii="Times New Roman" w:hAnsi="Times New Roman"/>
          <w:sz w:val="28"/>
          <w:szCs w:val="28"/>
        </w:rPr>
        <w:tab/>
        <w:t>Наприклад, в  </w:t>
      </w:r>
      <w:hyperlink r:id="rId10" w:tgtFrame="_blank" w:history="1">
        <w:r w:rsidRPr="003E2FCE">
          <w:rPr>
            <w:rStyle w:val="a4"/>
            <w:rFonts w:ascii="Times New Roman" w:hAnsi="Times New Roman"/>
            <w:sz w:val="28"/>
            <w:szCs w:val="28"/>
          </w:rPr>
          <w:t>Пам'ятці для учня  "Як написати  есе</w:t>
        </w:r>
      </w:hyperlink>
      <w:r w:rsidRPr="003E2FCE">
        <w:rPr>
          <w:rFonts w:ascii="Times New Roman" w:hAnsi="Times New Roman"/>
          <w:sz w:val="28"/>
          <w:szCs w:val="28"/>
        </w:rPr>
        <w:t xml:space="preserve">"  </w:t>
      </w:r>
    </w:p>
    <w:p w14:paraId="2C01E1E7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надається  "зразковий  план  есе", що  складається  з  трьох  частин: </w:t>
      </w:r>
    </w:p>
    <w:p w14:paraId="5F442D43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ab/>
      </w:r>
      <w:r w:rsidRPr="003E2FCE">
        <w:rPr>
          <w:rStyle w:val="ac"/>
          <w:rFonts w:ascii="Times New Roman" w:hAnsi="Times New Roman"/>
          <w:sz w:val="28"/>
          <w:szCs w:val="28"/>
        </w:rPr>
        <w:t>Вступ</w:t>
      </w:r>
      <w:r w:rsidRPr="003E2FCE">
        <w:rPr>
          <w:rFonts w:ascii="Times New Roman" w:hAnsi="Times New Roman"/>
          <w:sz w:val="28"/>
          <w:szCs w:val="28"/>
        </w:rPr>
        <w:t> (один абзац),</w:t>
      </w:r>
    </w:p>
    <w:p w14:paraId="55895514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ab/>
        <w:t> </w:t>
      </w:r>
      <w:r w:rsidRPr="003E2FCE">
        <w:rPr>
          <w:rStyle w:val="ac"/>
          <w:rFonts w:ascii="Times New Roman" w:hAnsi="Times New Roman"/>
          <w:sz w:val="28"/>
          <w:szCs w:val="28"/>
        </w:rPr>
        <w:t>Основна частина</w:t>
      </w:r>
      <w:r w:rsidRPr="003E2FCE">
        <w:rPr>
          <w:rFonts w:ascii="Times New Roman" w:hAnsi="Times New Roman"/>
          <w:sz w:val="28"/>
          <w:szCs w:val="28"/>
        </w:rPr>
        <w:t> (2 абзаци)</w:t>
      </w:r>
    </w:p>
    <w:p w14:paraId="1091D622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ab/>
        <w:t> </w:t>
      </w:r>
      <w:r w:rsidRPr="003E2FCE">
        <w:rPr>
          <w:rStyle w:val="ac"/>
          <w:rFonts w:ascii="Times New Roman" w:hAnsi="Times New Roman"/>
          <w:sz w:val="28"/>
          <w:szCs w:val="28"/>
        </w:rPr>
        <w:t>Висново</w:t>
      </w:r>
      <w:r w:rsidRPr="003E2FCE">
        <w:rPr>
          <w:rFonts w:ascii="Times New Roman" w:hAnsi="Times New Roman"/>
          <w:sz w:val="28"/>
          <w:szCs w:val="28"/>
        </w:rPr>
        <w:t>к.  Раджу  скористатися  цією  пам'яткою.</w:t>
      </w:r>
    </w:p>
    <w:p w14:paraId="45D07F1D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   Також  непогана  інструкція  "</w:t>
      </w:r>
      <w:hyperlink r:id="rId11" w:tgtFrame="_blank" w:history="1">
        <w:r w:rsidRPr="003E2FCE">
          <w:rPr>
            <w:rStyle w:val="ac"/>
            <w:rFonts w:ascii="Times New Roman" w:hAnsi="Times New Roman"/>
            <w:sz w:val="28"/>
            <w:szCs w:val="28"/>
          </w:rPr>
          <w:t>Як правильно писати  есе</w:t>
        </w:r>
      </w:hyperlink>
      <w:r w:rsidRPr="003E2FCE">
        <w:rPr>
          <w:rFonts w:ascii="Times New Roman" w:hAnsi="Times New Roman"/>
          <w:sz w:val="28"/>
          <w:szCs w:val="28"/>
        </w:rPr>
        <w:t>?"  надається  на  сайті  "Знай як?"</w:t>
      </w:r>
    </w:p>
    <w:p w14:paraId="6AA94E2E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Fonts w:ascii="Times New Roman" w:hAnsi="Times New Roman"/>
          <w:sz w:val="28"/>
          <w:szCs w:val="28"/>
        </w:rPr>
        <w:tab/>
        <w:t>Також  цікавими  є  рекомендації   з  сайту  "</w:t>
      </w:r>
      <w:hyperlink r:id="rId12" w:tgtFrame="_blank" w:history="1">
        <w:r w:rsidRPr="003E2FCE">
          <w:rPr>
            <w:rStyle w:val="a4"/>
            <w:rFonts w:ascii="Times New Roman" w:hAnsi="Times New Roman"/>
            <w:sz w:val="28"/>
            <w:szCs w:val="28"/>
          </w:rPr>
          <w:t>Освіта  та  наука</w:t>
        </w:r>
      </w:hyperlink>
      <w:r w:rsidRPr="003E2FCE">
        <w:rPr>
          <w:rFonts w:ascii="Times New Roman" w:hAnsi="Times New Roman"/>
          <w:sz w:val="28"/>
          <w:szCs w:val="28"/>
        </w:rPr>
        <w:t>",  де пропон</w:t>
      </w:r>
      <w:r>
        <w:rPr>
          <w:rFonts w:ascii="Times New Roman" w:hAnsi="Times New Roman"/>
          <w:sz w:val="28"/>
          <w:szCs w:val="28"/>
        </w:rPr>
        <w:t>у</w:t>
      </w:r>
      <w:r w:rsidRPr="003E2FCE">
        <w:rPr>
          <w:rFonts w:ascii="Times New Roman" w:hAnsi="Times New Roman"/>
          <w:sz w:val="28"/>
          <w:szCs w:val="28"/>
        </w:rPr>
        <w:t xml:space="preserve">ється  спочатку  обрати  тему, яка  б  була  важливою  для  вас  і  читачів, написати  тези  до  неї  (до  висвітлення  головної  думки). Потім   на  підготовчого  етапі: </w:t>
      </w:r>
    </w:p>
    <w:p w14:paraId="7C2921F5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3E2FCE">
        <w:rPr>
          <w:rFonts w:ascii="Times New Roman" w:hAnsi="Times New Roman"/>
          <w:sz w:val="28"/>
          <w:szCs w:val="28"/>
        </w:rPr>
        <w:t>написати  власні  пропозиції,  створити  план  щодо  есе (можна  складний  або  розгорнутий),  дослідити  тему  в  інтернеті  або  бібліотеці.  Вже  після  цього  можна  почати  безпосередньо  писати  саме  есе: </w:t>
      </w:r>
    </w:p>
    <w:p w14:paraId="5108BFBF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  </w:t>
      </w:r>
      <w:r w:rsidRPr="003E2FCE">
        <w:rPr>
          <w:rFonts w:ascii="Times New Roman" w:hAnsi="Times New Roman"/>
          <w:sz w:val="28"/>
          <w:szCs w:val="28"/>
        </w:rPr>
        <w:tab/>
        <w:t>"Писати есе </w:t>
      </w:r>
      <w:r w:rsidRPr="003E2FCE">
        <w:rPr>
          <w:rStyle w:val="ac"/>
          <w:rFonts w:ascii="Times New Roman" w:hAnsi="Times New Roman"/>
          <w:sz w:val="28"/>
          <w:szCs w:val="28"/>
        </w:rPr>
        <w:t>почніть з яскравого вступу</w:t>
      </w:r>
      <w:r w:rsidRPr="003E2FCE">
        <w:rPr>
          <w:rFonts w:ascii="Times New Roman" w:hAnsi="Times New Roman"/>
          <w:sz w:val="28"/>
          <w:szCs w:val="28"/>
        </w:rPr>
        <w:t>, щоб викликати інтерес у читачів. Введіть їх в курс справи і коротко опишіть основні проблеми. Використовуйте основну частину вашого есе, щоб проінформувати читачів </w:t>
      </w:r>
      <w:r w:rsidRPr="003E2FCE">
        <w:rPr>
          <w:rStyle w:val="ac"/>
          <w:rFonts w:ascii="Times New Roman" w:hAnsi="Times New Roman"/>
          <w:sz w:val="28"/>
          <w:szCs w:val="28"/>
        </w:rPr>
        <w:t>про специфіку</w:t>
      </w:r>
      <w:r w:rsidRPr="003E2FCE">
        <w:rPr>
          <w:rFonts w:ascii="Times New Roman" w:hAnsi="Times New Roman"/>
          <w:sz w:val="28"/>
          <w:szCs w:val="28"/>
        </w:rPr>
        <w:t xml:space="preserve"> вашої теми. Опишіть цікаві деталі, про які вони, </w:t>
      </w:r>
      <w:r w:rsidRPr="003E2FCE">
        <w:rPr>
          <w:rFonts w:ascii="Times New Roman" w:hAnsi="Times New Roman"/>
          <w:sz w:val="28"/>
          <w:szCs w:val="28"/>
        </w:rPr>
        <w:lastRenderedPageBreak/>
        <w:t>ймовірно, не знають, або висвітліть їм знайомі знання в новому світлі. Обов'язково приведіть </w:t>
      </w:r>
      <w:r w:rsidRPr="003E2FCE">
        <w:rPr>
          <w:rStyle w:val="ac"/>
          <w:rFonts w:ascii="Times New Roman" w:hAnsi="Times New Roman"/>
          <w:sz w:val="28"/>
          <w:szCs w:val="28"/>
        </w:rPr>
        <w:t>цитати з авторитетних джерел</w:t>
      </w:r>
      <w:r w:rsidRPr="003E2FCE">
        <w:rPr>
          <w:rFonts w:ascii="Times New Roman" w:hAnsi="Times New Roman"/>
          <w:sz w:val="28"/>
          <w:szCs w:val="28"/>
        </w:rPr>
        <w:t>. Придумайте </w:t>
      </w:r>
      <w:r w:rsidRPr="003E2FCE">
        <w:rPr>
          <w:rStyle w:val="ac"/>
          <w:rFonts w:ascii="Times New Roman" w:hAnsi="Times New Roman"/>
          <w:sz w:val="28"/>
          <w:szCs w:val="28"/>
        </w:rPr>
        <w:t>висновок для есе</w:t>
      </w:r>
      <w:r w:rsidRPr="003E2FCE">
        <w:rPr>
          <w:rFonts w:ascii="Times New Roman" w:hAnsi="Times New Roman"/>
          <w:sz w:val="28"/>
          <w:szCs w:val="28"/>
        </w:rPr>
        <w:t>, узагальнивши всі питання. Зробіть розгорнутий висновок, опишіть у вигляді списку, що і яким чином необхідно зробити для вирішення представлених проблем, не забудьте про вашу особисто думку. Залиште рекомендації для читачів."</w:t>
      </w:r>
    </w:p>
    <w:p w14:paraId="57B0D315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   </w:t>
      </w:r>
      <w:r w:rsidRPr="003E2FCE">
        <w:rPr>
          <w:rFonts w:ascii="Times New Roman" w:hAnsi="Times New Roman"/>
          <w:sz w:val="28"/>
          <w:szCs w:val="28"/>
        </w:rPr>
        <w:tab/>
        <w:t>Така  рекомендація  більш  підходить  для  старшокласників  та  студентів  але, сподіва</w:t>
      </w:r>
      <w:r>
        <w:rPr>
          <w:rFonts w:ascii="Times New Roman" w:hAnsi="Times New Roman"/>
          <w:sz w:val="28"/>
          <w:szCs w:val="28"/>
        </w:rPr>
        <w:t>ємос</w:t>
      </w:r>
      <w:r w:rsidRPr="003E2FCE">
        <w:rPr>
          <w:rFonts w:ascii="Times New Roman" w:hAnsi="Times New Roman"/>
          <w:sz w:val="28"/>
          <w:szCs w:val="28"/>
        </w:rPr>
        <w:t>ь, що  й  ви  зможете взяти  з  неї  щось  корисне  для  себе.</w:t>
      </w:r>
    </w:p>
    <w:p w14:paraId="359EBE85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ab/>
        <w:t> На  сторінці  сайту  "</w:t>
      </w:r>
      <w:hyperlink r:id="rId13" w:tgtFrame="_blank" w:history="1">
        <w:r w:rsidRPr="003E2FCE">
          <w:rPr>
            <w:rStyle w:val="a4"/>
            <w:rFonts w:ascii="Times New Roman" w:hAnsi="Times New Roman"/>
            <w:sz w:val="28"/>
            <w:szCs w:val="28"/>
          </w:rPr>
          <w:t>Підготовка  до  ЗНО  з  української  мови  та  літератури</w:t>
        </w:r>
      </w:hyperlink>
      <w:r w:rsidRPr="003E2FCE">
        <w:rPr>
          <w:rFonts w:ascii="Times New Roman" w:hAnsi="Times New Roman"/>
          <w:sz w:val="28"/>
          <w:szCs w:val="28"/>
        </w:rPr>
        <w:t>"  пропонується  декілька  прийомів  написання  успішного  есе:</w:t>
      </w:r>
    </w:p>
    <w:p w14:paraId="25FFD1C1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Style w:val="ac"/>
          <w:rFonts w:ascii="Times New Roman" w:hAnsi="Times New Roman"/>
          <w:sz w:val="28"/>
          <w:szCs w:val="28"/>
        </w:rPr>
        <w:tab/>
        <w:t>Ефектний початок</w:t>
      </w:r>
      <w:r w:rsidRPr="003E2FCE">
        <w:rPr>
          <w:rFonts w:ascii="Times New Roman" w:hAnsi="Times New Roman"/>
          <w:sz w:val="28"/>
          <w:szCs w:val="28"/>
        </w:rPr>
        <w:t> – вступ, дуже важливий елемент твору. Читач визначає для себе, чи варто йому читати ваше есе. Для початку есе існує кілька підходів.</w:t>
      </w:r>
    </w:p>
    <w:p w14:paraId="621E9FFE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2FCE">
        <w:rPr>
          <w:rFonts w:ascii="Times New Roman" w:hAnsi="Times New Roman"/>
          <w:sz w:val="28"/>
          <w:szCs w:val="28"/>
        </w:rPr>
        <w:t>1. Стандартний (найпоширеніший). Необхідно відповісти на шість запитань: хто, що, коли, де, чому і як. Відповіді на ці запитання дадуть змогу читачеві зрозуміти, чого йому очікувати</w:t>
      </w:r>
    </w:p>
    <w:p w14:paraId="4BECCD08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2FCE">
        <w:rPr>
          <w:rFonts w:ascii="Times New Roman" w:hAnsi="Times New Roman"/>
          <w:sz w:val="28"/>
          <w:szCs w:val="28"/>
        </w:rPr>
        <w:t>2.Несподіваний – це може бути що завгодно, але читач повинен бути здивований або шокований.</w:t>
      </w:r>
    </w:p>
    <w:p w14:paraId="56828C1D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2FCE">
        <w:rPr>
          <w:rFonts w:ascii="Times New Roman" w:hAnsi="Times New Roman"/>
          <w:sz w:val="28"/>
          <w:szCs w:val="28"/>
        </w:rPr>
        <w:t xml:space="preserve">3.Дієвий </w:t>
      </w:r>
      <w:r w:rsidR="004C13E9">
        <w:rPr>
          <w:rFonts w:ascii="Times New Roman" w:hAnsi="Times New Roman"/>
          <w:sz w:val="28"/>
          <w:szCs w:val="28"/>
        </w:rPr>
        <w:t>-</w:t>
      </w:r>
      <w:r w:rsidRPr="003E2FCE">
        <w:rPr>
          <w:rFonts w:ascii="Times New Roman" w:hAnsi="Times New Roman"/>
          <w:sz w:val="28"/>
          <w:szCs w:val="28"/>
        </w:rPr>
        <w:t xml:space="preserve"> зображення самого процесу, а причини й наслідки випливуть далі. Цей підхід зручний для коротких есе.</w:t>
      </w:r>
    </w:p>
    <w:p w14:paraId="69461710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2FCE">
        <w:rPr>
          <w:rFonts w:ascii="Times New Roman" w:hAnsi="Times New Roman"/>
          <w:sz w:val="28"/>
          <w:szCs w:val="28"/>
        </w:rPr>
        <w:t>4. Авторитарний – пропонує інформацію в наказовому тоні, щоб створити враження упевненості автора тільки в собі.</w:t>
      </w:r>
    </w:p>
    <w:p w14:paraId="40EFBB8C" w14:textId="77777777" w:rsidR="0085024B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ab/>
        <w:t xml:space="preserve">5. Інформативний </w:t>
      </w:r>
      <w:r w:rsidR="004C13E9">
        <w:rPr>
          <w:rFonts w:ascii="Times New Roman" w:hAnsi="Times New Roman"/>
          <w:sz w:val="28"/>
          <w:szCs w:val="28"/>
        </w:rPr>
        <w:t>-</w:t>
      </w:r>
      <w:r w:rsidRPr="003E2FCE">
        <w:rPr>
          <w:rFonts w:ascii="Times New Roman" w:hAnsi="Times New Roman"/>
          <w:sz w:val="28"/>
          <w:szCs w:val="28"/>
        </w:rPr>
        <w:t xml:space="preserve"> читач одразу отримує інформацію про те, що буде далі у творі.</w:t>
      </w:r>
    </w:p>
    <w:p w14:paraId="47FAB191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ab/>
        <w:t>6. Цитатний – вдало підібрана цитата одразу привертає увагу читача (не рекомендується використовувати прислів’я і кліше — це банально).</w:t>
      </w:r>
      <w:r w:rsidRPr="003E2FCE">
        <w:rPr>
          <w:rFonts w:ascii="Times New Roman" w:hAnsi="Times New Roman"/>
          <w:sz w:val="28"/>
          <w:szCs w:val="28"/>
        </w:rPr>
        <w:br/>
      </w:r>
      <w:r w:rsidRPr="003E2FCE">
        <w:rPr>
          <w:rFonts w:ascii="Times New Roman" w:hAnsi="Times New Roman"/>
          <w:sz w:val="28"/>
          <w:szCs w:val="28"/>
        </w:rPr>
        <w:tab/>
        <w:t>7. Діалоговий – з одного боку, такий початок стимулює читача як учасника діалогу, з іншого, – це може бути просто потік думок з риторичними запитаннями.</w:t>
      </w:r>
    </w:p>
    <w:p w14:paraId="777ADAFE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ab/>
      </w:r>
      <w:r w:rsidRPr="004C13E9">
        <w:rPr>
          <w:rStyle w:val="ac"/>
          <w:rFonts w:ascii="Times New Roman" w:hAnsi="Times New Roman"/>
          <w:sz w:val="28"/>
          <w:szCs w:val="28"/>
        </w:rPr>
        <w:t>Х</w:t>
      </w:r>
      <w:r w:rsidRPr="003E2FCE">
        <w:rPr>
          <w:rStyle w:val="ac"/>
          <w:rFonts w:ascii="Times New Roman" w:hAnsi="Times New Roman"/>
          <w:sz w:val="28"/>
          <w:szCs w:val="28"/>
        </w:rPr>
        <w:t>ронологія </w:t>
      </w:r>
      <w:r w:rsidRPr="003E2FCE">
        <w:rPr>
          <w:rFonts w:ascii="Times New Roman" w:hAnsi="Times New Roman"/>
          <w:sz w:val="28"/>
          <w:szCs w:val="28"/>
        </w:rPr>
        <w:t>есе – послідовність подій (але не зациклюйтесь на часі ~ есе може вийти нудним). Просто згадуйте час. Не намагайтесь у дрібницях описувати все, що відбувалося в певний період.</w:t>
      </w:r>
    </w:p>
    <w:p w14:paraId="3F3041E0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ab/>
      </w:r>
      <w:r w:rsidRPr="003E2FCE">
        <w:rPr>
          <w:rStyle w:val="ac"/>
          <w:rFonts w:ascii="Times New Roman" w:hAnsi="Times New Roman"/>
          <w:sz w:val="28"/>
          <w:szCs w:val="28"/>
        </w:rPr>
        <w:t>Оповідання</w:t>
      </w:r>
      <w:r w:rsidRPr="003E2FCE">
        <w:rPr>
          <w:rFonts w:ascii="Times New Roman" w:hAnsi="Times New Roman"/>
          <w:sz w:val="28"/>
          <w:szCs w:val="28"/>
        </w:rPr>
        <w:t> </w:t>
      </w:r>
      <w:r w:rsidR="004C13E9">
        <w:rPr>
          <w:rFonts w:ascii="Times New Roman" w:hAnsi="Times New Roman"/>
          <w:sz w:val="28"/>
          <w:szCs w:val="28"/>
        </w:rPr>
        <w:t>-</w:t>
      </w:r>
      <w:r w:rsidRPr="003E2FCE">
        <w:rPr>
          <w:rFonts w:ascii="Times New Roman" w:hAnsi="Times New Roman"/>
          <w:sz w:val="28"/>
          <w:szCs w:val="28"/>
        </w:rPr>
        <w:t xml:space="preserve"> дія або історія, що триває до самого кінця есе, в якій підкреслюються якості, можливості або знання, пов’язані з темою вашого есе.</w:t>
      </w:r>
    </w:p>
    <w:p w14:paraId="395C151A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ab/>
      </w:r>
      <w:r w:rsidRPr="003E2FCE">
        <w:rPr>
          <w:rStyle w:val="ac"/>
          <w:rFonts w:ascii="Times New Roman" w:hAnsi="Times New Roman"/>
          <w:sz w:val="28"/>
          <w:szCs w:val="28"/>
        </w:rPr>
        <w:t>Опис</w:t>
      </w:r>
      <w:r w:rsidRPr="003E2FCE">
        <w:rPr>
          <w:rFonts w:ascii="Times New Roman" w:hAnsi="Times New Roman"/>
          <w:sz w:val="28"/>
          <w:szCs w:val="28"/>
        </w:rPr>
        <w:t> – характерною рисою такого есе є яскрава образність твору, що підтверджується багатою мовою, і цікаві деталі, які залишають читача довгий час під враженням.</w:t>
      </w:r>
    </w:p>
    <w:p w14:paraId="1CA26169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ab/>
      </w:r>
      <w:r w:rsidRPr="003E2FCE">
        <w:rPr>
          <w:rStyle w:val="ac"/>
          <w:rFonts w:ascii="Times New Roman" w:hAnsi="Times New Roman"/>
          <w:sz w:val="28"/>
          <w:szCs w:val="28"/>
        </w:rPr>
        <w:t>Порівняння </w:t>
      </w:r>
      <w:r w:rsidRPr="003E2FCE">
        <w:rPr>
          <w:rFonts w:ascii="Times New Roman" w:hAnsi="Times New Roman"/>
          <w:sz w:val="28"/>
          <w:szCs w:val="28"/>
        </w:rPr>
        <w:t>– в основному цей прийом використовується щодо питання, за яким потрібно описати, наприклад, досвід або невдачу.</w:t>
      </w:r>
    </w:p>
    <w:p w14:paraId="1C7FC041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Style w:val="ac"/>
          <w:rFonts w:ascii="Times New Roman" w:hAnsi="Times New Roman"/>
          <w:sz w:val="28"/>
          <w:szCs w:val="28"/>
        </w:rPr>
        <w:tab/>
      </w:r>
      <w:r w:rsidRPr="003E2FCE">
        <w:rPr>
          <w:rStyle w:val="ac"/>
          <w:rFonts w:ascii="Times New Roman" w:hAnsi="Times New Roman"/>
          <w:sz w:val="28"/>
          <w:szCs w:val="28"/>
        </w:rPr>
        <w:t>Фінальні компоненти</w:t>
      </w:r>
      <w:r w:rsidRPr="003E2FCE">
        <w:rPr>
          <w:rFonts w:ascii="Times New Roman" w:hAnsi="Times New Roman"/>
          <w:sz w:val="28"/>
          <w:szCs w:val="28"/>
        </w:rPr>
        <w:t> – останні абзаци (абзац) мають завершувати вашу думку і залишити в пам’яті читача яскравий слід.</w:t>
      </w:r>
    </w:p>
    <w:p w14:paraId="6BFF3F8C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Там  же  на  сайті  є  приклади  есе  на  тему  "Я  українець".</w:t>
      </w:r>
    </w:p>
    <w:p w14:paraId="3A35D811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   </w:t>
      </w:r>
      <w:r w:rsidRPr="003E2FCE">
        <w:rPr>
          <w:rFonts w:ascii="Times New Roman" w:hAnsi="Times New Roman"/>
          <w:sz w:val="28"/>
          <w:szCs w:val="28"/>
        </w:rPr>
        <w:tab/>
        <w:t>Пам'ятайте, що  при  написанні  есе   ви можете дозволити собі бути </w:t>
      </w:r>
      <w:r w:rsidRPr="003E2FCE">
        <w:rPr>
          <w:rStyle w:val="ac"/>
          <w:rFonts w:ascii="Times New Roman" w:hAnsi="Times New Roman"/>
          <w:sz w:val="28"/>
          <w:szCs w:val="28"/>
        </w:rPr>
        <w:t>суб’єктивними</w:t>
      </w:r>
      <w:r w:rsidRPr="003E2FCE">
        <w:rPr>
          <w:rFonts w:ascii="Times New Roman" w:hAnsi="Times New Roman"/>
          <w:sz w:val="28"/>
          <w:szCs w:val="28"/>
        </w:rPr>
        <w:t>, </w:t>
      </w:r>
      <w:r w:rsidRPr="003E2FCE">
        <w:rPr>
          <w:rStyle w:val="ac"/>
          <w:rFonts w:ascii="Times New Roman" w:hAnsi="Times New Roman"/>
          <w:sz w:val="28"/>
          <w:szCs w:val="28"/>
        </w:rPr>
        <w:t>зосередитися на частковому</w:t>
      </w:r>
      <w:r w:rsidRPr="003E2FCE">
        <w:rPr>
          <w:rFonts w:ascii="Times New Roman" w:hAnsi="Times New Roman"/>
          <w:sz w:val="28"/>
          <w:szCs w:val="28"/>
        </w:rPr>
        <w:t>, а не на головному, </w:t>
      </w:r>
      <w:r w:rsidRPr="003E2FCE">
        <w:rPr>
          <w:rStyle w:val="ac"/>
          <w:rFonts w:ascii="Times New Roman" w:hAnsi="Times New Roman"/>
          <w:sz w:val="28"/>
          <w:szCs w:val="28"/>
        </w:rPr>
        <w:t>висловлювати спірні міркування</w:t>
      </w:r>
      <w:r w:rsidRPr="003E2FCE">
        <w:rPr>
          <w:rFonts w:ascii="Times New Roman" w:hAnsi="Times New Roman"/>
          <w:sz w:val="28"/>
          <w:szCs w:val="28"/>
        </w:rPr>
        <w:t>, наводячи докази.</w:t>
      </w:r>
    </w:p>
    <w:p w14:paraId="3EAEE7E8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lastRenderedPageBreak/>
        <w:t>  </w:t>
      </w:r>
      <w:r w:rsidRPr="003E2FCE">
        <w:rPr>
          <w:rFonts w:ascii="Times New Roman" w:hAnsi="Times New Roman"/>
          <w:sz w:val="28"/>
          <w:szCs w:val="28"/>
        </w:rPr>
        <w:tab/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Написання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есе  надзвичайно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корисно</w:t>
      </w:r>
      <w:r w:rsidRPr="003E2FCE">
        <w:rPr>
          <w:rFonts w:ascii="Times New Roman" w:hAnsi="Times New Roman"/>
          <w:sz w:val="28"/>
          <w:szCs w:val="28"/>
        </w:rPr>
        <w:t>, </w:t>
      </w:r>
      <w:r w:rsidRPr="003E2FCE">
        <w:rPr>
          <w:rStyle w:val="hps"/>
          <w:rFonts w:ascii="Times New Roman" w:hAnsi="Times New Roman"/>
          <w:sz w:val="28"/>
          <w:szCs w:val="28"/>
        </w:rPr>
        <w:t>оскільки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це:</w:t>
      </w:r>
    </w:p>
    <w:p w14:paraId="5703800E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Style w:val="hps"/>
          <w:rFonts w:ascii="Times New Roman" w:hAnsi="Times New Roman"/>
          <w:sz w:val="28"/>
          <w:szCs w:val="28"/>
        </w:rPr>
        <w:t>дозволяє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автору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навчитися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чітко і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грамотно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b/>
          <w:bCs/>
          <w:sz w:val="28"/>
          <w:szCs w:val="28"/>
        </w:rPr>
        <w:t>формулювати</w:t>
      </w:r>
      <w:r w:rsidRPr="003E2FCE">
        <w:rPr>
          <w:rStyle w:val="ac"/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b/>
          <w:bCs/>
          <w:sz w:val="28"/>
          <w:szCs w:val="28"/>
        </w:rPr>
        <w:t>думки</w:t>
      </w:r>
      <w:r w:rsidRPr="003E2FCE">
        <w:rPr>
          <w:rFonts w:ascii="Times New Roman" w:hAnsi="Times New Roman"/>
          <w:sz w:val="28"/>
          <w:szCs w:val="28"/>
        </w:rPr>
        <w:t>,</w:t>
      </w:r>
    </w:p>
    <w:p w14:paraId="3C546B95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Style w:val="hps"/>
          <w:rFonts w:ascii="Times New Roman" w:hAnsi="Times New Roman"/>
          <w:b/>
          <w:bCs/>
          <w:sz w:val="28"/>
          <w:szCs w:val="28"/>
        </w:rPr>
        <w:t>структурувати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інформацію,</w:t>
      </w:r>
    </w:p>
    <w:p w14:paraId="0DB00C72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Style w:val="hps"/>
          <w:rFonts w:ascii="Times New Roman" w:hAnsi="Times New Roman"/>
          <w:sz w:val="28"/>
          <w:szCs w:val="28"/>
        </w:rPr>
        <w:t>використовувати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основні поняття</w:t>
      </w:r>
      <w:r w:rsidRPr="003E2FCE">
        <w:rPr>
          <w:rFonts w:ascii="Times New Roman" w:hAnsi="Times New Roman"/>
          <w:sz w:val="28"/>
          <w:szCs w:val="28"/>
        </w:rPr>
        <w:t>,</w:t>
      </w:r>
    </w:p>
    <w:p w14:paraId="35DA38AC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Style w:val="hps"/>
          <w:rFonts w:ascii="Times New Roman" w:hAnsi="Times New Roman"/>
          <w:sz w:val="28"/>
          <w:szCs w:val="28"/>
        </w:rPr>
        <w:t>виділяти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b/>
          <w:bCs/>
          <w:sz w:val="28"/>
          <w:szCs w:val="28"/>
        </w:rPr>
        <w:t>причинно</w:t>
      </w:r>
      <w:r w:rsidRPr="003E2FCE">
        <w:rPr>
          <w:rStyle w:val="atn"/>
          <w:rFonts w:ascii="Times New Roman" w:hAnsi="Times New Roman"/>
          <w:b/>
          <w:bCs/>
          <w:sz w:val="28"/>
          <w:szCs w:val="28"/>
        </w:rPr>
        <w:t>-</w:t>
      </w:r>
      <w:r w:rsidRPr="003E2FCE">
        <w:rPr>
          <w:rStyle w:val="ac"/>
          <w:rFonts w:ascii="Times New Roman" w:hAnsi="Times New Roman"/>
          <w:sz w:val="28"/>
          <w:szCs w:val="28"/>
        </w:rPr>
        <w:t>наслідкові зв'язки,</w:t>
      </w:r>
    </w:p>
    <w:p w14:paraId="0FBCEE5C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Style w:val="hps"/>
          <w:rFonts w:ascii="Times New Roman" w:hAnsi="Times New Roman"/>
          <w:sz w:val="28"/>
          <w:szCs w:val="28"/>
        </w:rPr>
        <w:t>ілюструвати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досвід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відповідними</w:t>
      </w:r>
      <w:r w:rsidRPr="003E2FCE">
        <w:rPr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sz w:val="28"/>
          <w:szCs w:val="28"/>
        </w:rPr>
        <w:t>прикладами</w:t>
      </w:r>
      <w:r w:rsidRPr="003E2FCE">
        <w:rPr>
          <w:rFonts w:ascii="Times New Roman" w:hAnsi="Times New Roman"/>
          <w:sz w:val="28"/>
          <w:szCs w:val="28"/>
        </w:rPr>
        <w:t>,</w:t>
      </w:r>
    </w:p>
    <w:p w14:paraId="5E110B06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Style w:val="hps"/>
          <w:rFonts w:ascii="Times New Roman" w:hAnsi="Times New Roman"/>
          <w:b/>
          <w:bCs/>
          <w:sz w:val="28"/>
          <w:szCs w:val="28"/>
        </w:rPr>
        <w:t>аргументувати</w:t>
      </w:r>
      <w:r w:rsidRPr="003E2FCE">
        <w:rPr>
          <w:rStyle w:val="ac"/>
          <w:rFonts w:ascii="Times New Roman" w:hAnsi="Times New Roman"/>
          <w:sz w:val="28"/>
          <w:szCs w:val="28"/>
        </w:rPr>
        <w:t> </w:t>
      </w:r>
      <w:r w:rsidRPr="003E2FCE">
        <w:rPr>
          <w:rStyle w:val="hps"/>
          <w:rFonts w:ascii="Times New Roman" w:hAnsi="Times New Roman"/>
          <w:b/>
          <w:bCs/>
          <w:sz w:val="28"/>
          <w:szCs w:val="28"/>
        </w:rPr>
        <w:t>свої</w:t>
      </w:r>
      <w:r w:rsidRPr="003E2FCE">
        <w:rPr>
          <w:rStyle w:val="ac"/>
          <w:rFonts w:ascii="Times New Roman" w:hAnsi="Times New Roman"/>
          <w:sz w:val="28"/>
          <w:szCs w:val="28"/>
        </w:rPr>
        <w:t> висновки</w:t>
      </w:r>
      <w:r w:rsidRPr="003E2FCE">
        <w:rPr>
          <w:rStyle w:val="hps"/>
          <w:rFonts w:ascii="Times New Roman" w:hAnsi="Times New Roman"/>
          <w:sz w:val="28"/>
          <w:szCs w:val="28"/>
        </w:rPr>
        <w:t>.</w:t>
      </w:r>
    </w:p>
    <w:p w14:paraId="4EE0C995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ab/>
        <w:t>Структура визначається вимогами:</w:t>
      </w:r>
    </w:p>
    <w:p w14:paraId="20A24241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думки автора з проблеми викладаються у формі коротких </w:t>
      </w:r>
      <w:r w:rsidRPr="003E2FCE">
        <w:rPr>
          <w:rStyle w:val="ac"/>
          <w:rFonts w:ascii="Times New Roman" w:hAnsi="Times New Roman"/>
          <w:sz w:val="28"/>
          <w:szCs w:val="28"/>
        </w:rPr>
        <w:t>тез</w:t>
      </w:r>
      <w:r w:rsidRPr="003E2FCE">
        <w:rPr>
          <w:rFonts w:ascii="Times New Roman" w:hAnsi="Times New Roman"/>
          <w:sz w:val="28"/>
          <w:szCs w:val="28"/>
        </w:rPr>
        <w:t> (Т).</w:t>
      </w:r>
    </w:p>
    <w:p w14:paraId="0BD48B63" w14:textId="77777777" w:rsidR="0085024B" w:rsidRPr="003E2FCE" w:rsidRDefault="0085024B" w:rsidP="0085024B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думка повинна бути підкріплена доказами, тому за тезою слідують </w:t>
      </w:r>
      <w:r w:rsidRPr="003E2FCE">
        <w:rPr>
          <w:rStyle w:val="ac"/>
          <w:rFonts w:ascii="Times New Roman" w:hAnsi="Times New Roman"/>
          <w:sz w:val="28"/>
          <w:szCs w:val="28"/>
        </w:rPr>
        <w:t>аргументи</w:t>
      </w:r>
      <w:r w:rsidRPr="003E2FCE">
        <w:rPr>
          <w:rFonts w:ascii="Times New Roman" w:hAnsi="Times New Roman"/>
          <w:sz w:val="28"/>
          <w:szCs w:val="28"/>
        </w:rPr>
        <w:t> (А).</w:t>
      </w:r>
    </w:p>
    <w:p w14:paraId="73F40B49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>    </w:t>
      </w:r>
      <w:r w:rsidRPr="003E2FCE">
        <w:rPr>
          <w:rFonts w:ascii="Times New Roman" w:hAnsi="Times New Roman"/>
          <w:sz w:val="28"/>
          <w:szCs w:val="28"/>
        </w:rPr>
        <w:tab/>
      </w:r>
      <w:r w:rsidRPr="003E2FCE">
        <w:rPr>
          <w:rStyle w:val="ac"/>
          <w:rFonts w:ascii="Times New Roman" w:hAnsi="Times New Roman"/>
          <w:i/>
          <w:iCs/>
          <w:sz w:val="28"/>
          <w:szCs w:val="28"/>
        </w:rPr>
        <w:t>Аргументи</w:t>
      </w:r>
      <w:r w:rsidRPr="003E2FCE">
        <w:rPr>
          <w:rFonts w:ascii="Times New Roman" w:hAnsi="Times New Roman"/>
          <w:sz w:val="28"/>
          <w:szCs w:val="28"/>
        </w:rPr>
        <w:t> - це факти, явища суспільного життя, події, життєві ситуації і життєвий досвід, наукові докази, посилання на думку вчених та ін. Краще приводити два аргументи на користь кожної тези: один аргумент здається непереконливим, три аргументи можуть "перевантажити" виклад, виконане в жанрі, орієнтованому на стислість і образність.</w:t>
      </w:r>
    </w:p>
    <w:p w14:paraId="7461E3CE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E2FCE">
        <w:rPr>
          <w:rFonts w:ascii="Times New Roman" w:hAnsi="Times New Roman"/>
          <w:sz w:val="28"/>
          <w:szCs w:val="28"/>
        </w:rPr>
        <w:t xml:space="preserve">    </w:t>
      </w:r>
      <w:r w:rsidRPr="003E2FCE">
        <w:rPr>
          <w:rFonts w:ascii="Times New Roman" w:hAnsi="Times New Roman"/>
          <w:sz w:val="28"/>
          <w:szCs w:val="28"/>
        </w:rPr>
        <w:tab/>
        <w:t>Таким чином, есе набуває кільцеву структуру (кількість тез і аргументів залежить від теми, обраного плану, логіки розвитку думки).</w:t>
      </w:r>
    </w:p>
    <w:p w14:paraId="6A6D5270" w14:textId="77777777" w:rsidR="0085024B" w:rsidRPr="003E2FCE" w:rsidRDefault="0085024B" w:rsidP="0085024B">
      <w:pPr>
        <w:pStyle w:val="a6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7F009595" w14:textId="77777777" w:rsidR="0085024B" w:rsidRDefault="0085024B" w:rsidP="0085024B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  <w:bdr w:val="none" w:sz="0" w:space="0" w:color="auto" w:frame="1"/>
        </w:rPr>
      </w:pPr>
    </w:p>
    <w:p w14:paraId="547781D8" w14:textId="77777777" w:rsidR="0085024B" w:rsidRPr="0027528C" w:rsidRDefault="0085024B" w:rsidP="0085024B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</w:rPr>
      </w:pPr>
      <w:r w:rsidRPr="0027528C">
        <w:rPr>
          <w:sz w:val="32"/>
          <w:szCs w:val="32"/>
          <w:bdr w:val="none" w:sz="0" w:space="0" w:color="auto" w:frame="1"/>
        </w:rPr>
        <w:t>4. Л. В. Йолкіна</w:t>
      </w:r>
    </w:p>
    <w:p w14:paraId="07BD1A1B" w14:textId="77777777" w:rsidR="0085024B" w:rsidRPr="0027528C" w:rsidRDefault="0085024B" w:rsidP="0085024B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Style w:val="ac"/>
          <w:sz w:val="32"/>
          <w:szCs w:val="32"/>
          <w:bdr w:val="none" w:sz="0" w:space="0" w:color="auto" w:frame="1"/>
        </w:rPr>
      </w:pPr>
      <w:r w:rsidRPr="0027528C">
        <w:rPr>
          <w:rStyle w:val="ac"/>
          <w:sz w:val="32"/>
          <w:szCs w:val="32"/>
          <w:bdr w:val="none" w:sz="0" w:space="0" w:color="auto" w:frame="1"/>
        </w:rPr>
        <w:t xml:space="preserve">Навчальний посібник «УЧИМОСЯ ПИСАТИ ЕСЕ»  для учнів 3 – 4 класу </w:t>
      </w:r>
    </w:p>
    <w:p w14:paraId="7C9F4117" w14:textId="77777777" w:rsidR="0085024B" w:rsidRPr="0027528C" w:rsidRDefault="0085024B" w:rsidP="0085024B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</w:rPr>
      </w:pPr>
      <w:r w:rsidRPr="0027528C">
        <w:rPr>
          <w:rStyle w:val="ac"/>
          <w:sz w:val="32"/>
          <w:szCs w:val="32"/>
          <w:bdr w:val="none" w:sz="0" w:space="0" w:color="auto" w:frame="1"/>
        </w:rPr>
        <w:t>загальноосвітніх навчальних закладів</w:t>
      </w:r>
    </w:p>
    <w:p w14:paraId="049113E8" w14:textId="77777777" w:rsidR="0085024B" w:rsidRPr="0027528C" w:rsidRDefault="00304073" w:rsidP="0085024B">
      <w:pPr>
        <w:rPr>
          <w:b/>
          <w:sz w:val="32"/>
          <w:szCs w:val="32"/>
        </w:rPr>
      </w:pPr>
      <w:hyperlink r:id="rId14" w:history="1">
        <w:r w:rsidR="0085024B" w:rsidRPr="0027528C">
          <w:rPr>
            <w:rStyle w:val="a4"/>
            <w:b/>
            <w:sz w:val="32"/>
            <w:szCs w:val="32"/>
          </w:rPr>
          <w:t>http://www.orioncentr.com.ua/%D1%83%D1%87%D0%B8%D0%BC%D0%BE%D1%81%D1%8F-%D0%BF%D0%B8%D1%81%D0%B0%D1%82%D0%B8-%D0%B5%D1%81%D0%B5/</w:t>
        </w:r>
      </w:hyperlink>
    </w:p>
    <w:p w14:paraId="4CB56B32" w14:textId="77777777" w:rsidR="0085024B" w:rsidRPr="008F36FE" w:rsidRDefault="00304073" w:rsidP="0085024B">
      <w:pPr>
        <w:rPr>
          <w:b/>
          <w:sz w:val="28"/>
          <w:szCs w:val="28"/>
        </w:rPr>
      </w:pPr>
      <w:hyperlink r:id="rId15" w:history="1">
        <w:r w:rsidR="0085024B" w:rsidRPr="0027528C">
          <w:rPr>
            <w:rStyle w:val="a4"/>
            <w:b/>
            <w:sz w:val="32"/>
            <w:szCs w:val="32"/>
          </w:rPr>
          <w:t>5. https://naurok.com.ua/prostir-dlya-tvorchosti-abo-yak-napisati-ese-48958.html</w:t>
        </w:r>
      </w:hyperlink>
    </w:p>
    <w:p w14:paraId="66DE34AE" w14:textId="77777777" w:rsidR="0085024B" w:rsidRPr="00EB24DE" w:rsidRDefault="0085024B" w:rsidP="00EB24DE">
      <w:pPr>
        <w:tabs>
          <w:tab w:val="left" w:pos="993"/>
          <w:tab w:val="left" w:pos="1152"/>
        </w:tabs>
        <w:jc w:val="both"/>
      </w:pPr>
    </w:p>
    <w:sectPr w:rsidR="0085024B" w:rsidRPr="00EB24DE" w:rsidSect="005508E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D1A83"/>
    <w:multiLevelType w:val="hybridMultilevel"/>
    <w:tmpl w:val="C31A3E0E"/>
    <w:lvl w:ilvl="0" w:tplc="C66EDDFC">
      <w:start w:val="2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74A3240"/>
    <w:multiLevelType w:val="hybridMultilevel"/>
    <w:tmpl w:val="AD16AAC4"/>
    <w:lvl w:ilvl="0" w:tplc="34A6229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C79"/>
    <w:rsid w:val="00002C52"/>
    <w:rsid w:val="000039A8"/>
    <w:rsid w:val="00033789"/>
    <w:rsid w:val="00046428"/>
    <w:rsid w:val="00047D2C"/>
    <w:rsid w:val="0007762D"/>
    <w:rsid w:val="000C05D3"/>
    <w:rsid w:val="000D42BA"/>
    <w:rsid w:val="0010765E"/>
    <w:rsid w:val="001122FE"/>
    <w:rsid w:val="001268BF"/>
    <w:rsid w:val="00126D2A"/>
    <w:rsid w:val="001305D1"/>
    <w:rsid w:val="001C04CA"/>
    <w:rsid w:val="001C59AB"/>
    <w:rsid w:val="001D4FA6"/>
    <w:rsid w:val="001D5246"/>
    <w:rsid w:val="001D5F8F"/>
    <w:rsid w:val="001E057A"/>
    <w:rsid w:val="00245E72"/>
    <w:rsid w:val="00254EA3"/>
    <w:rsid w:val="00292A3A"/>
    <w:rsid w:val="00304073"/>
    <w:rsid w:val="00314952"/>
    <w:rsid w:val="00336863"/>
    <w:rsid w:val="0034435F"/>
    <w:rsid w:val="003B3299"/>
    <w:rsid w:val="003B493A"/>
    <w:rsid w:val="003C00AD"/>
    <w:rsid w:val="003F4B07"/>
    <w:rsid w:val="003F6035"/>
    <w:rsid w:val="00403025"/>
    <w:rsid w:val="00433B40"/>
    <w:rsid w:val="0045649D"/>
    <w:rsid w:val="00486374"/>
    <w:rsid w:val="004A4C73"/>
    <w:rsid w:val="004C13E9"/>
    <w:rsid w:val="004C782A"/>
    <w:rsid w:val="004F4507"/>
    <w:rsid w:val="00524E8F"/>
    <w:rsid w:val="005508E6"/>
    <w:rsid w:val="00584443"/>
    <w:rsid w:val="005845ED"/>
    <w:rsid w:val="005D27A3"/>
    <w:rsid w:val="005E037A"/>
    <w:rsid w:val="005F11C4"/>
    <w:rsid w:val="006769D4"/>
    <w:rsid w:val="00697F56"/>
    <w:rsid w:val="006F0326"/>
    <w:rsid w:val="006F1861"/>
    <w:rsid w:val="00720CE9"/>
    <w:rsid w:val="00761A4A"/>
    <w:rsid w:val="007800B8"/>
    <w:rsid w:val="007C0BC3"/>
    <w:rsid w:val="007C6FB2"/>
    <w:rsid w:val="0080460B"/>
    <w:rsid w:val="008061C8"/>
    <w:rsid w:val="00825C9C"/>
    <w:rsid w:val="00834973"/>
    <w:rsid w:val="00845E17"/>
    <w:rsid w:val="0085024B"/>
    <w:rsid w:val="00882058"/>
    <w:rsid w:val="008A510E"/>
    <w:rsid w:val="008B363E"/>
    <w:rsid w:val="008B37D5"/>
    <w:rsid w:val="008E22E8"/>
    <w:rsid w:val="008F3C83"/>
    <w:rsid w:val="009210C9"/>
    <w:rsid w:val="0092378B"/>
    <w:rsid w:val="0093233D"/>
    <w:rsid w:val="00934497"/>
    <w:rsid w:val="009714F1"/>
    <w:rsid w:val="00993AAF"/>
    <w:rsid w:val="009A3C39"/>
    <w:rsid w:val="009F6207"/>
    <w:rsid w:val="009F6A62"/>
    <w:rsid w:val="00A15238"/>
    <w:rsid w:val="00A23366"/>
    <w:rsid w:val="00A2772A"/>
    <w:rsid w:val="00A446A3"/>
    <w:rsid w:val="00A86085"/>
    <w:rsid w:val="00A86941"/>
    <w:rsid w:val="00AD3FE9"/>
    <w:rsid w:val="00AF70C5"/>
    <w:rsid w:val="00B10265"/>
    <w:rsid w:val="00B16FE2"/>
    <w:rsid w:val="00B22567"/>
    <w:rsid w:val="00B359E5"/>
    <w:rsid w:val="00B372D7"/>
    <w:rsid w:val="00B54F29"/>
    <w:rsid w:val="00B81E46"/>
    <w:rsid w:val="00BA30E9"/>
    <w:rsid w:val="00BC43EF"/>
    <w:rsid w:val="00BF04A0"/>
    <w:rsid w:val="00C214C6"/>
    <w:rsid w:val="00C24DEA"/>
    <w:rsid w:val="00C427C3"/>
    <w:rsid w:val="00C87C8D"/>
    <w:rsid w:val="00CA00B0"/>
    <w:rsid w:val="00CA0D01"/>
    <w:rsid w:val="00CA60D9"/>
    <w:rsid w:val="00CB7E9E"/>
    <w:rsid w:val="00CE507F"/>
    <w:rsid w:val="00CF3ACC"/>
    <w:rsid w:val="00D00815"/>
    <w:rsid w:val="00D07A45"/>
    <w:rsid w:val="00D5559D"/>
    <w:rsid w:val="00D55E76"/>
    <w:rsid w:val="00D60617"/>
    <w:rsid w:val="00D64F84"/>
    <w:rsid w:val="00D84F5C"/>
    <w:rsid w:val="00D95D4D"/>
    <w:rsid w:val="00DD0C1E"/>
    <w:rsid w:val="00DE7C79"/>
    <w:rsid w:val="00DF2836"/>
    <w:rsid w:val="00E10CE4"/>
    <w:rsid w:val="00E11EB4"/>
    <w:rsid w:val="00E274E6"/>
    <w:rsid w:val="00E356A6"/>
    <w:rsid w:val="00E3662F"/>
    <w:rsid w:val="00E55407"/>
    <w:rsid w:val="00E74291"/>
    <w:rsid w:val="00EB236C"/>
    <w:rsid w:val="00EB24DE"/>
    <w:rsid w:val="00EB7B4A"/>
    <w:rsid w:val="00F12088"/>
    <w:rsid w:val="00F32A0D"/>
    <w:rsid w:val="00F52926"/>
    <w:rsid w:val="00F5397E"/>
    <w:rsid w:val="00F921BF"/>
    <w:rsid w:val="00FA4B40"/>
    <w:rsid w:val="00FC74B2"/>
    <w:rsid w:val="00FF2F65"/>
    <w:rsid w:val="00FF3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868B"/>
  <w15:docId w15:val="{93B1A1D7-5F17-4A3F-95C5-91743769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C79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E7C79"/>
    <w:pPr>
      <w:snapToGrid w:val="0"/>
      <w:jc w:val="center"/>
    </w:pPr>
    <w:rPr>
      <w:rFonts w:ascii="Tahoma" w:hAnsi="Tahoma"/>
      <w:color w:val="000000"/>
      <w:szCs w:val="20"/>
    </w:rPr>
  </w:style>
  <w:style w:type="character" w:styleId="a4">
    <w:name w:val="Hyperlink"/>
    <w:uiPriority w:val="99"/>
    <w:rsid w:val="00C427C3"/>
    <w:rPr>
      <w:color w:val="0000FF"/>
      <w:u w:val="single"/>
    </w:rPr>
  </w:style>
  <w:style w:type="paragraph" w:customStyle="1" w:styleId="Style1">
    <w:name w:val="Style1"/>
    <w:basedOn w:val="a"/>
    <w:rsid w:val="001C59AB"/>
    <w:pPr>
      <w:widowControl w:val="0"/>
      <w:autoSpaceDE w:val="0"/>
      <w:autoSpaceDN w:val="0"/>
      <w:adjustRightInd w:val="0"/>
      <w:spacing w:line="318" w:lineRule="exact"/>
    </w:pPr>
    <w:rPr>
      <w:lang w:val="ru-RU"/>
    </w:rPr>
  </w:style>
  <w:style w:type="character" w:styleId="a5">
    <w:name w:val="FollowedHyperlink"/>
    <w:basedOn w:val="a0"/>
    <w:uiPriority w:val="99"/>
    <w:semiHidden/>
    <w:unhideWhenUsed/>
    <w:rsid w:val="001C04CA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4C782A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C78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782A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8502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rmal (Web)"/>
    <w:basedOn w:val="a"/>
    <w:uiPriority w:val="99"/>
    <w:unhideWhenUsed/>
    <w:rsid w:val="0085024B"/>
    <w:pPr>
      <w:spacing w:before="100" w:beforeAutospacing="1" w:after="100" w:afterAutospacing="1"/>
    </w:pPr>
    <w:rPr>
      <w:lang w:eastAsia="uk-UA"/>
    </w:rPr>
  </w:style>
  <w:style w:type="character" w:styleId="ab">
    <w:name w:val="Emphasis"/>
    <w:basedOn w:val="a0"/>
    <w:uiPriority w:val="20"/>
    <w:qFormat/>
    <w:rsid w:val="0085024B"/>
    <w:rPr>
      <w:i/>
      <w:iCs/>
    </w:rPr>
  </w:style>
  <w:style w:type="character" w:styleId="ac">
    <w:name w:val="Strong"/>
    <w:basedOn w:val="a0"/>
    <w:uiPriority w:val="22"/>
    <w:qFormat/>
    <w:rsid w:val="0085024B"/>
    <w:rPr>
      <w:b/>
      <w:bCs/>
    </w:rPr>
  </w:style>
  <w:style w:type="character" w:customStyle="1" w:styleId="hps">
    <w:name w:val="hps"/>
    <w:basedOn w:val="a0"/>
    <w:rsid w:val="0085024B"/>
  </w:style>
  <w:style w:type="character" w:customStyle="1" w:styleId="atn">
    <w:name w:val="atn"/>
    <w:basedOn w:val="a0"/>
    <w:rsid w:val="0085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rcabist-8.at.ua/publ/zagalnonavchalni_kompetenciji/shho_take_ese_ta_jak_jogo_pisati/23-1-0-54" TargetMode="External"/><Relationship Id="rId13" Type="http://schemas.openxmlformats.org/officeDocument/2006/relationships/hyperlink" Target="http://zno.if.ua/?p=985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2.%20http:\www.nina-poltavets.kr.sch.in.ua\news\id\147" TargetMode="External"/><Relationship Id="rId12" Type="http://schemas.openxmlformats.org/officeDocument/2006/relationships/hyperlink" Target="http://firstedu.com.ua/index.php?catid=7:osv&amp;id=916:2013-04-10-16-11-25&amp;Itemid=31&amp;option=com_content&amp;view=articl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zno.if.ua/?p=985" TargetMode="External"/><Relationship Id="rId11" Type="http://schemas.openxmlformats.org/officeDocument/2006/relationships/hyperlink" Target="http://www.znayyak.org/yak-pravilno-pisati-es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wnloads\5.%20https:\naurok.com.ua\prostir-dlya-tvorchosti-abo-yak-napisati-ese-48958.html" TargetMode="External"/><Relationship Id="rId10" Type="http://schemas.openxmlformats.org/officeDocument/2006/relationships/hyperlink" Target="http://historyschool.ucoz.ru/load/cikavo/jak_pisati_ese_pam_jatka_uchnju/5-1-0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95%D1%81%D0%B5" TargetMode="External"/><Relationship Id="rId14" Type="http://schemas.openxmlformats.org/officeDocument/2006/relationships/hyperlink" Target="http://www.orioncentr.com.ua/%D1%83%D1%87%D0%B8%D0%BC%D0%BE%D1%81%D1%8F-%D0%BF%D0%B8%D1%81%D0%B0%D1%82%D0%B8-%D0%B5%D1%81%D0%B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56AE-3476-420B-A59C-A03C65F7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16619</Words>
  <Characters>9474</Characters>
  <Application>Microsoft Office Word</Application>
  <DocSecurity>0</DocSecurity>
  <Lines>78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ОЦПО</Company>
  <LinksUpToDate>false</LinksUpToDate>
  <CharactersWithSpaces>26041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Сліпченко Тетяна Володимирівна</cp:lastModifiedBy>
  <cp:revision>5</cp:revision>
  <cp:lastPrinted>2022-04-20T07:37:00Z</cp:lastPrinted>
  <dcterms:created xsi:type="dcterms:W3CDTF">2023-06-26T08:39:00Z</dcterms:created>
  <dcterms:modified xsi:type="dcterms:W3CDTF">2023-09-14T08:54:00Z</dcterms:modified>
</cp:coreProperties>
</file>