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EAF0A" w14:textId="77777777" w:rsidR="009C1D08" w:rsidRPr="007D50FD" w:rsidRDefault="009C1D08" w:rsidP="009C1D0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D50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МІНІСТЕРСТВО ОСВІТИ І НАУКИ УКРАЇНИ</w:t>
      </w:r>
    </w:p>
    <w:p w14:paraId="5E0E1408" w14:textId="77777777" w:rsidR="009C1D08" w:rsidRPr="007D50FD" w:rsidRDefault="009C1D08" w:rsidP="009C1D0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5D236B6B" w14:textId="77777777" w:rsidR="009C1D08" w:rsidRPr="007D50FD" w:rsidRDefault="009C1D08" w:rsidP="009C1D0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D50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ДЕПАРТАМЕНТ ОСВІТИ І НАУКИ</w:t>
      </w:r>
    </w:p>
    <w:p w14:paraId="32DCD305" w14:textId="77777777" w:rsidR="009C1D08" w:rsidRPr="007D50FD" w:rsidRDefault="009C1D08" w:rsidP="009C1D0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D50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СУМСЬКОЇ ОБЛАСНОЇ ДЕРЖАВНОЇ АДМІНІСТРАЦІЇ</w:t>
      </w:r>
    </w:p>
    <w:p w14:paraId="5C9836EA" w14:textId="77777777" w:rsidR="009C1D08" w:rsidRPr="007D50FD" w:rsidRDefault="009C1D08" w:rsidP="009C1D0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76B192FE" w14:textId="548CECC8" w:rsidR="009C1D08" w:rsidRPr="007D50FD" w:rsidRDefault="009C1D08" w:rsidP="009C1D0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D50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КОМУНАЛЬНИЙ ЗАКЛАД СУМСЬКОЇ ОБЛАСНОЇ РАДИ – </w:t>
      </w:r>
      <w:r w:rsidR="00501611" w:rsidRPr="007D50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br/>
      </w:r>
      <w:r w:rsidRPr="007D50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ОБЛАСНИЙ ЦЕНТР ПОЗАШКІЛЬНОЇ ОСВІТИ ТА РОБОТИ З ТАЛАНОВИТОЮ МОЛОДДЮ</w:t>
      </w:r>
    </w:p>
    <w:p w14:paraId="15610486" w14:textId="5330CF0D" w:rsidR="009C1D08" w:rsidRPr="007D50FD" w:rsidRDefault="009C1D08" w:rsidP="009C1D08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840629" w14:textId="71D20A00" w:rsidR="00501611" w:rsidRPr="007D50FD" w:rsidRDefault="00501611" w:rsidP="009C1D08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1D693AB" w14:textId="77777777" w:rsidR="00501611" w:rsidRPr="007D50FD" w:rsidRDefault="00501611" w:rsidP="009C1D08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5F75209" w14:textId="15B300B2" w:rsidR="009C1D08" w:rsidRPr="007D50FD" w:rsidRDefault="00501611" w:rsidP="00501611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50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Євгенія СТАТІВКА</w:t>
      </w:r>
      <w:r w:rsidR="00724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Сергій СТАТІВКА</w:t>
      </w:r>
    </w:p>
    <w:p w14:paraId="216ED620" w14:textId="5800CA9E" w:rsidR="009C1D08" w:rsidRPr="007D50FD" w:rsidRDefault="009C1D08" w:rsidP="009C1D08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169F740" w14:textId="493F22A6" w:rsidR="00501611" w:rsidRPr="007D50FD" w:rsidRDefault="00501611" w:rsidP="009C1D08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6211053" w14:textId="1BE816DA" w:rsidR="00501611" w:rsidRPr="007D50FD" w:rsidRDefault="00782A19" w:rsidP="007D50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</w:t>
      </w:r>
    </w:p>
    <w:p w14:paraId="0AC8835E" w14:textId="77777777" w:rsidR="00EB331E" w:rsidRPr="007D50FD" w:rsidRDefault="00EB331E" w:rsidP="00EB331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2774953" w14:textId="77777777" w:rsidR="007D50FD" w:rsidRDefault="007D50FD" w:rsidP="007D50F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Навчальна програма з позашкільної освіти </w:t>
      </w:r>
    </w:p>
    <w:p w14:paraId="2CC455D0" w14:textId="756518DA" w:rsidR="00EB331E" w:rsidRPr="007D50FD" w:rsidRDefault="007D50FD" w:rsidP="007D50F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науково-технічного напряму </w:t>
      </w:r>
    </w:p>
    <w:p w14:paraId="129A5B1B" w14:textId="77777777" w:rsidR="00501611" w:rsidRPr="007D50FD" w:rsidRDefault="00501611" w:rsidP="00EB331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793AB7B" w14:textId="47263D1D" w:rsidR="00501611" w:rsidRPr="007D50FD" w:rsidRDefault="00501611" w:rsidP="00EB331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1035A8D" w14:textId="7544BECE" w:rsidR="00501611" w:rsidRDefault="00501611" w:rsidP="00EB331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5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Основний рівень</w:t>
      </w:r>
    </w:p>
    <w:p w14:paraId="6958D3E1" w14:textId="77777777" w:rsidR="007D50FD" w:rsidRPr="007D50FD" w:rsidRDefault="007D50FD" w:rsidP="00EB331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52D6133" w14:textId="48CDA21C" w:rsidR="00EB331E" w:rsidRPr="007D50FD" w:rsidRDefault="00782A19" w:rsidP="00EB331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EB331E" w:rsidRPr="007D5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і</w:t>
      </w:r>
      <w:r w:rsidR="00EB331E" w:rsidRPr="007D5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навчання</w:t>
      </w:r>
    </w:p>
    <w:p w14:paraId="38F6960E" w14:textId="77777777" w:rsidR="00EB331E" w:rsidRPr="007D50FD" w:rsidRDefault="00EB331E" w:rsidP="00EB331E">
      <w:pPr>
        <w:spacing w:after="0" w:line="360" w:lineRule="auto"/>
        <w:jc w:val="center"/>
        <w:rPr>
          <w:rFonts w:ascii="Bookman Old Style" w:eastAsia="Times New Roman" w:hAnsi="Bookman Old Style" w:cs="Times New Roman"/>
          <w:bCs/>
          <w:sz w:val="40"/>
          <w:szCs w:val="40"/>
          <w:lang w:eastAsia="ru-RU"/>
        </w:rPr>
      </w:pPr>
    </w:p>
    <w:p w14:paraId="66E76E37" w14:textId="77777777" w:rsidR="00EB331E" w:rsidRPr="007D50FD" w:rsidRDefault="00EB331E" w:rsidP="00EB331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</w:p>
    <w:p w14:paraId="520D6AB4" w14:textId="77777777" w:rsidR="00EB331E" w:rsidRPr="00EB331E" w:rsidRDefault="00EB331E" w:rsidP="00EB331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14:paraId="67C35F31" w14:textId="77777777" w:rsidR="00EB331E" w:rsidRPr="00EB331E" w:rsidRDefault="00EB331E" w:rsidP="00EB331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14:paraId="4D27D8E8" w14:textId="77777777" w:rsidR="00EB331E" w:rsidRPr="00EB331E" w:rsidRDefault="00EB331E" w:rsidP="00EB331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14:paraId="0CB90AA9" w14:textId="77777777" w:rsidR="00EB331E" w:rsidRPr="00EB331E" w:rsidRDefault="00EB331E" w:rsidP="00EB331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14:paraId="31DAA8B9" w14:textId="77777777" w:rsidR="00EB331E" w:rsidRPr="00EB331E" w:rsidRDefault="00EB331E" w:rsidP="00EB331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14:paraId="2C8784F2" w14:textId="77777777" w:rsidR="00EB331E" w:rsidRPr="00EB331E" w:rsidRDefault="00EB331E" w:rsidP="00EB331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14:paraId="6603F32E" w14:textId="2D6F2C6E" w:rsidR="00EB331E" w:rsidRPr="007D50FD" w:rsidRDefault="00EB331E" w:rsidP="00EB331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0F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Суми</w:t>
      </w:r>
      <w:r w:rsidR="009C1D08" w:rsidRPr="007D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50FD" w:rsidRPr="007D50F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7D50F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C1D08" w:rsidRPr="007D50F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40951F8D" w14:textId="102DB5DD" w:rsidR="00EB331E" w:rsidRPr="00EB331E" w:rsidRDefault="007D50FD" w:rsidP="00EB331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Автор</w:t>
      </w:r>
      <w:r w:rsidR="00662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EB331E" w:rsidRPr="00EB3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33E83705" w14:textId="6D627293" w:rsidR="00EB331E" w:rsidRDefault="00EB331E" w:rsidP="00EB33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3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Статівка Євгенія Миколаївна</w:t>
      </w:r>
      <w:r w:rsidR="00501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562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методист,</w:t>
      </w:r>
      <w:r w:rsidR="00AC562C" w:rsidRPr="00EB3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611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 гуртка</w:t>
      </w:r>
      <w:r w:rsidRPr="00EB3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50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B331E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омунального закладу Сумської обласної ради – обласного центру позашкільної освіти та роботи з талановитою молоддю.</w:t>
      </w:r>
    </w:p>
    <w:p w14:paraId="74D254AE" w14:textId="4C84EB27" w:rsidR="0066264B" w:rsidRPr="00EB331E" w:rsidRDefault="0066264B" w:rsidP="00EB33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Статівка Сергій Олексійович, завідувач науково-технічного відділу, керівник гуртка</w:t>
      </w:r>
      <w:r w:rsidRPr="00EB3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D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 закладу Сумської обласної ради – обласного центру позашкільної освіти та роботи з талановитою молоддю.</w:t>
      </w:r>
    </w:p>
    <w:p w14:paraId="6E9389A3" w14:textId="77777777" w:rsidR="00EB331E" w:rsidRPr="00EB331E" w:rsidRDefault="00EB331E" w:rsidP="00EB331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8B02A8" w14:textId="77777777" w:rsidR="00EB331E" w:rsidRPr="00EB331E" w:rsidRDefault="00EB331E" w:rsidP="00EB331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Рецензенти:</w:t>
      </w:r>
    </w:p>
    <w:p w14:paraId="3FF1993C" w14:textId="186073DF" w:rsidR="00EB331E" w:rsidRPr="00EB331E" w:rsidRDefault="00EB331E" w:rsidP="00EB33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31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Тихенко Лариса Володимирівна</w:t>
      </w:r>
      <w:r w:rsidR="005016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B3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доцент кафедри теорії і методики змісту освіти </w:t>
      </w:r>
      <w:r w:rsidR="007D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Комунального закладу </w:t>
      </w:r>
      <w:r w:rsidRPr="00EB331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Сумськ</w:t>
      </w:r>
      <w:r w:rsidR="002555A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EB3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обласн</w:t>
      </w:r>
      <w:r w:rsidR="002555A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EB3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інститут</w:t>
      </w:r>
      <w:r w:rsidR="002555A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D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331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післядипломної педагогічної освіти</w:t>
      </w:r>
      <w:r w:rsidR="007D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50FD" w:rsidRPr="00EB33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педагогічних наук, доцент</w:t>
      </w:r>
      <w:r w:rsidR="007D50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906119" w14:textId="77777777" w:rsidR="00EB331E" w:rsidRPr="00EB331E" w:rsidRDefault="00EB331E" w:rsidP="00EB331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9CECD" w14:textId="619B59A9" w:rsidR="00EB331E" w:rsidRPr="00EB331E" w:rsidRDefault="00637D25" w:rsidP="00637D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D25">
        <w:rPr>
          <w:rFonts w:ascii="Times New Roman" w:eastAsia="Times New Roman" w:hAnsi="Times New Roman" w:cs="Times New Roman"/>
          <w:sz w:val="28"/>
          <w:szCs w:val="28"/>
          <w:lang w:eastAsia="ru-RU"/>
        </w:rPr>
        <w:t>Южаков Євген Євгенович</w:t>
      </w:r>
      <w:r w:rsidR="00797B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37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 комунального закладу Сумської обласної ради – обласного центру позашкільної освіти та роботи з талановитою молоддю.</w:t>
      </w:r>
    </w:p>
    <w:p w14:paraId="5A4F738E" w14:textId="77777777" w:rsidR="00EB331E" w:rsidRPr="00EB331E" w:rsidRDefault="00EB331E" w:rsidP="00EB331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51105F3" w14:textId="77777777" w:rsidR="00EB331E" w:rsidRDefault="00EB331E">
      <w:pPr>
        <w:rPr>
          <w:rStyle w:val="fontstyle01"/>
        </w:rPr>
      </w:pPr>
      <w:r>
        <w:rPr>
          <w:rStyle w:val="fontstyle01"/>
        </w:rPr>
        <w:br w:type="page"/>
      </w:r>
    </w:p>
    <w:p w14:paraId="691DFC50" w14:textId="77777777" w:rsidR="007509E1" w:rsidRDefault="007509E1" w:rsidP="00464A65">
      <w:pPr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rStyle w:val="fontstyle01"/>
        </w:rPr>
        <w:lastRenderedPageBreak/>
        <w:t>ПОЯСНЮВАЛЬНА ЗАПИСКА</w:t>
      </w:r>
    </w:p>
    <w:p w14:paraId="40E4ED80" w14:textId="2763F13E" w:rsidR="0087079E" w:rsidRDefault="0087079E" w:rsidP="007D6568">
      <w:pPr>
        <w:spacing w:after="0" w:line="360" w:lineRule="auto"/>
        <w:ind w:firstLine="567"/>
        <w:jc w:val="both"/>
        <w:rPr>
          <w:rStyle w:val="fontstyle21"/>
          <w:color w:val="auto"/>
        </w:rPr>
      </w:pPr>
      <w:bookmarkStart w:id="0" w:name="_Hlk198205440"/>
      <w:r w:rsidRPr="0087079E">
        <w:rPr>
          <w:rStyle w:val="fontstyle21"/>
          <w:color w:val="auto"/>
        </w:rPr>
        <w:t>Сучасний світ змінюється надзвичайно швидко, і ці зміни висувають нові вимоги до освітньої підготовки фахівців.</w:t>
      </w:r>
      <w:r>
        <w:rPr>
          <w:rStyle w:val="fontstyle21"/>
          <w:color w:val="auto"/>
        </w:rPr>
        <w:t xml:space="preserve"> </w:t>
      </w:r>
      <w:r w:rsidRPr="0087079E">
        <w:rPr>
          <w:rStyle w:val="fontstyle21"/>
          <w:color w:val="auto"/>
        </w:rPr>
        <w:t>Сьогодні конкурентоспроможною є та людина, яка вміє не лише здобувати знання, а й ефективно застосовувати їх у практичній діяльності.</w:t>
      </w:r>
      <w:r>
        <w:rPr>
          <w:rStyle w:val="fontstyle21"/>
          <w:color w:val="auto"/>
        </w:rPr>
        <w:t xml:space="preserve"> </w:t>
      </w:r>
      <w:r w:rsidRPr="0087079E">
        <w:rPr>
          <w:rStyle w:val="fontstyle21"/>
          <w:color w:val="auto"/>
        </w:rPr>
        <w:t>В умовах глобалізації та інтеграції у світовий освітній простір особливого значення набуває забезпечення високої якості технічної та наукової освіти.</w:t>
      </w:r>
      <w:r>
        <w:rPr>
          <w:rStyle w:val="fontstyle21"/>
          <w:color w:val="auto"/>
        </w:rPr>
        <w:t xml:space="preserve"> </w:t>
      </w:r>
      <w:r w:rsidRPr="0087079E">
        <w:rPr>
          <w:rStyle w:val="fontstyle21"/>
          <w:color w:val="auto"/>
        </w:rPr>
        <w:t>А міцна математична підготовка є її невід’ємною основою, адже саме математика формує аналітичне мислення, здатність до логічного аналізу та вирішення складних завдань.</w:t>
      </w:r>
      <w:r>
        <w:rPr>
          <w:rStyle w:val="fontstyle21"/>
          <w:color w:val="auto"/>
        </w:rPr>
        <w:t xml:space="preserve"> </w:t>
      </w:r>
    </w:p>
    <w:bookmarkEnd w:id="0"/>
    <w:p w14:paraId="56615D9E" w14:textId="1EC36956" w:rsidR="007509E1" w:rsidRPr="0087079E" w:rsidRDefault="007509E1" w:rsidP="007D6568">
      <w:pPr>
        <w:spacing w:after="0" w:line="360" w:lineRule="auto"/>
        <w:ind w:firstLine="567"/>
        <w:jc w:val="both"/>
        <w:rPr>
          <w:rStyle w:val="fontstyle21"/>
          <w:color w:val="auto"/>
        </w:rPr>
      </w:pPr>
      <w:r w:rsidRPr="0087079E">
        <w:rPr>
          <w:rStyle w:val="fontstyle21"/>
          <w:color w:val="auto"/>
        </w:rPr>
        <w:t>Навчальна програма реалізується в гуртку науково-технічного напряму</w:t>
      </w:r>
      <w:r w:rsidRPr="0087079E">
        <w:rPr>
          <w:rStyle w:val="fontstyle21"/>
          <w:color w:val="auto"/>
          <w:lang w:val="ru-RU"/>
        </w:rPr>
        <w:t xml:space="preserve"> </w:t>
      </w:r>
      <w:r w:rsidRPr="0087079E">
        <w:rPr>
          <w:rStyle w:val="fontstyle21"/>
          <w:color w:val="auto"/>
        </w:rPr>
        <w:t xml:space="preserve">та розрахована на вихованців </w:t>
      </w:r>
      <w:r w:rsidR="009C1D08" w:rsidRPr="0087079E">
        <w:rPr>
          <w:rStyle w:val="fontstyle21"/>
          <w:color w:val="auto"/>
        </w:rPr>
        <w:t>середнього шкільного віку</w:t>
      </w:r>
      <w:r w:rsidRPr="0087079E">
        <w:rPr>
          <w:rStyle w:val="fontstyle21"/>
          <w:color w:val="auto"/>
        </w:rPr>
        <w:t>.</w:t>
      </w:r>
    </w:p>
    <w:p w14:paraId="1DFC75F9" w14:textId="130EA05E" w:rsidR="00D95859" w:rsidRPr="0087079E" w:rsidRDefault="007700F2" w:rsidP="00D95859">
      <w:pPr>
        <w:spacing w:after="0" w:line="360" w:lineRule="auto"/>
        <w:ind w:firstLine="567"/>
        <w:jc w:val="both"/>
        <w:rPr>
          <w:rStyle w:val="fontstyle21"/>
          <w:color w:val="auto"/>
        </w:rPr>
      </w:pPr>
      <w:bookmarkStart w:id="1" w:name="_Hlk198205717"/>
      <w:r w:rsidRPr="0087079E">
        <w:rPr>
          <w:rStyle w:val="fontstyle21"/>
          <w:color w:val="auto"/>
        </w:rPr>
        <w:t>В умовах викликів сьогодення, зумовлених дистанційним навчанням та воєнним станом в Україні, коли значна кількість дітей зазнала освітніх втрат, зокрема у сфері математичної освіти,</w:t>
      </w:r>
      <w:r w:rsidR="002555A0" w:rsidRPr="0087079E">
        <w:rPr>
          <w:rStyle w:val="fontstyle21"/>
          <w:color w:val="auto"/>
        </w:rPr>
        <w:t xml:space="preserve"> </w:t>
      </w:r>
      <w:r w:rsidRPr="0087079E">
        <w:rPr>
          <w:rStyle w:val="fontstyle21"/>
          <w:color w:val="auto"/>
        </w:rPr>
        <w:t>навчальна програма</w:t>
      </w:r>
      <w:r w:rsidR="002555A0" w:rsidRPr="0087079E">
        <w:rPr>
          <w:rStyle w:val="fontstyle21"/>
          <w:color w:val="auto"/>
        </w:rPr>
        <w:t xml:space="preserve"> «</w:t>
      </w:r>
      <w:r w:rsidR="00457427" w:rsidRPr="0087079E">
        <w:rPr>
          <w:rStyle w:val="fontstyle21"/>
          <w:color w:val="auto"/>
        </w:rPr>
        <w:t>Математика</w:t>
      </w:r>
      <w:r w:rsidR="002555A0" w:rsidRPr="0087079E">
        <w:rPr>
          <w:rStyle w:val="fontstyle21"/>
          <w:color w:val="auto"/>
        </w:rPr>
        <w:t>»</w:t>
      </w:r>
      <w:r w:rsidRPr="0087079E">
        <w:rPr>
          <w:rStyle w:val="fontstyle21"/>
          <w:color w:val="auto"/>
        </w:rPr>
        <w:t xml:space="preserve"> набуває особливої актуальності як інструмент надолуження освітніх втрат. Одночасно програма враховує сучасні освітні тренди, зокрема інтеграцію в STEM-освіту (</w:t>
      </w:r>
      <w:r w:rsidRPr="0087079E">
        <w:rPr>
          <w:rStyle w:val="fontstyle21"/>
          <w:color w:val="auto"/>
          <w:lang w:val="en-US"/>
        </w:rPr>
        <w:t>Science</w:t>
      </w:r>
      <w:r w:rsidRPr="0087079E">
        <w:rPr>
          <w:rStyle w:val="fontstyle21"/>
          <w:color w:val="auto"/>
        </w:rPr>
        <w:t xml:space="preserve">, </w:t>
      </w:r>
      <w:r w:rsidRPr="0087079E">
        <w:rPr>
          <w:rStyle w:val="fontstyle21"/>
          <w:color w:val="auto"/>
          <w:lang w:val="en-US"/>
        </w:rPr>
        <w:t>Technology</w:t>
      </w:r>
      <w:r w:rsidRPr="0087079E">
        <w:rPr>
          <w:rStyle w:val="fontstyle21"/>
          <w:color w:val="auto"/>
        </w:rPr>
        <w:t xml:space="preserve">, </w:t>
      </w:r>
      <w:r w:rsidRPr="0087079E">
        <w:rPr>
          <w:rStyle w:val="fontstyle21"/>
          <w:color w:val="auto"/>
          <w:lang w:val="en-US"/>
        </w:rPr>
        <w:t>Engineering</w:t>
      </w:r>
      <w:r w:rsidRPr="0087079E">
        <w:rPr>
          <w:rStyle w:val="fontstyle21"/>
          <w:color w:val="auto"/>
        </w:rPr>
        <w:t xml:space="preserve">, </w:t>
      </w:r>
      <w:r w:rsidRPr="0087079E">
        <w:rPr>
          <w:rStyle w:val="fontstyle21"/>
          <w:color w:val="auto"/>
          <w:lang w:val="en-US"/>
        </w:rPr>
        <w:t>Mathematics</w:t>
      </w:r>
      <w:r w:rsidRPr="0087079E">
        <w:rPr>
          <w:rStyle w:val="fontstyle21"/>
          <w:color w:val="auto"/>
        </w:rPr>
        <w:t xml:space="preserve">). Адже математика є базовою складовою STEM-підходу, оскільки вона забезпечує розвиток таких важливих навичок XXI століття, як критичне мислення, логічне обґрунтування рішень, вміння працювати з інформацією, моделювати, аналізувати та прогнозувати. Навчальна програма створює умови для реалізації міжпредметних </w:t>
      </w:r>
      <w:proofErr w:type="spellStart"/>
      <w:r w:rsidRPr="0087079E">
        <w:rPr>
          <w:rStyle w:val="fontstyle21"/>
          <w:color w:val="auto"/>
        </w:rPr>
        <w:t>зв’язків</w:t>
      </w:r>
      <w:proofErr w:type="spellEnd"/>
      <w:r w:rsidRPr="0087079E">
        <w:rPr>
          <w:rStyle w:val="fontstyle21"/>
          <w:color w:val="auto"/>
        </w:rPr>
        <w:t xml:space="preserve"> – з інформатикою, фізикою, природознавством – через задачі практичного змісту, елементи </w:t>
      </w:r>
      <w:proofErr w:type="spellStart"/>
      <w:r w:rsidRPr="0087079E">
        <w:rPr>
          <w:rStyle w:val="fontstyle21"/>
          <w:color w:val="auto"/>
        </w:rPr>
        <w:t>проєктної</w:t>
      </w:r>
      <w:proofErr w:type="spellEnd"/>
      <w:r w:rsidRPr="0087079E">
        <w:rPr>
          <w:rStyle w:val="fontstyle21"/>
          <w:color w:val="auto"/>
        </w:rPr>
        <w:t xml:space="preserve"> діяльності, інтерактивні методики.</w:t>
      </w:r>
    </w:p>
    <w:bookmarkEnd w:id="1"/>
    <w:p w14:paraId="70516211" w14:textId="05B0597D" w:rsidR="007509E1" w:rsidRDefault="007509E1" w:rsidP="007D6568">
      <w:pPr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rStyle w:val="fontstyle21"/>
        </w:rPr>
        <w:t xml:space="preserve">Метою програми є формування </w:t>
      </w:r>
      <w:proofErr w:type="spellStart"/>
      <w:r>
        <w:rPr>
          <w:rStyle w:val="fontstyle21"/>
        </w:rPr>
        <w:t>компетентностей</w:t>
      </w:r>
      <w:proofErr w:type="spellEnd"/>
      <w:r>
        <w:rPr>
          <w:rStyle w:val="fontstyle21"/>
        </w:rPr>
        <w:t xml:space="preserve"> особистості засобами</w:t>
      </w:r>
      <w:r w:rsidRPr="007509E1">
        <w:rPr>
          <w:rStyle w:val="fontstyle21"/>
          <w:lang w:val="ru-RU"/>
        </w:rPr>
        <w:t xml:space="preserve"> </w:t>
      </w:r>
      <w:r>
        <w:rPr>
          <w:rStyle w:val="fontstyle21"/>
        </w:rPr>
        <w:t>математики.</w:t>
      </w:r>
    </w:p>
    <w:p w14:paraId="7D2C270D" w14:textId="77777777" w:rsidR="007509E1" w:rsidRDefault="007509E1" w:rsidP="007D6568">
      <w:pPr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rStyle w:val="fontstyle21"/>
        </w:rPr>
        <w:t xml:space="preserve">Основні завдання полягають у формуванні таких </w:t>
      </w:r>
      <w:proofErr w:type="spellStart"/>
      <w:r>
        <w:rPr>
          <w:rStyle w:val="fontstyle21"/>
        </w:rPr>
        <w:t>компетентностей</w:t>
      </w:r>
      <w:proofErr w:type="spellEnd"/>
      <w:r>
        <w:rPr>
          <w:rStyle w:val="fontstyle21"/>
        </w:rPr>
        <w:t>:</w:t>
      </w:r>
    </w:p>
    <w:p w14:paraId="21E307C0" w14:textId="11F5F522" w:rsidR="007509E1" w:rsidRPr="00464A65" w:rsidRDefault="007509E1" w:rsidP="00466AD8">
      <w:pPr>
        <w:pStyle w:val="a6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464A65">
        <w:rPr>
          <w:rStyle w:val="fontstyle21"/>
          <w:i/>
        </w:rPr>
        <w:t>пізнавальн</w:t>
      </w:r>
      <w:r w:rsidR="00464A65" w:rsidRPr="00464A65">
        <w:rPr>
          <w:rStyle w:val="fontstyle21"/>
          <w:i/>
        </w:rPr>
        <w:t>ої:</w:t>
      </w:r>
      <w:r>
        <w:rPr>
          <w:rStyle w:val="fontstyle21"/>
        </w:rPr>
        <w:t xml:space="preserve"> розшир</w:t>
      </w:r>
      <w:r w:rsidR="00466AD8">
        <w:rPr>
          <w:rStyle w:val="fontstyle21"/>
        </w:rPr>
        <w:t xml:space="preserve">ювати </w:t>
      </w:r>
      <w:r>
        <w:rPr>
          <w:rStyle w:val="fontstyle21"/>
        </w:rPr>
        <w:t>та поглибл</w:t>
      </w:r>
      <w:r w:rsidR="00466AD8">
        <w:rPr>
          <w:rStyle w:val="fontstyle21"/>
        </w:rPr>
        <w:t xml:space="preserve">ювати </w:t>
      </w:r>
      <w:r>
        <w:rPr>
          <w:rStyle w:val="fontstyle21"/>
        </w:rPr>
        <w:t>математичн</w:t>
      </w:r>
      <w:r w:rsidR="00466AD8">
        <w:rPr>
          <w:rStyle w:val="fontstyle21"/>
        </w:rPr>
        <w:t xml:space="preserve">і </w:t>
      </w:r>
      <w:r>
        <w:rPr>
          <w:rStyle w:val="fontstyle21"/>
        </w:rPr>
        <w:t>знан</w:t>
      </w:r>
      <w:r w:rsidR="00466AD8">
        <w:rPr>
          <w:rStyle w:val="fontstyle21"/>
        </w:rPr>
        <w:t>ня</w:t>
      </w:r>
      <w:r>
        <w:rPr>
          <w:rStyle w:val="fontstyle21"/>
        </w:rPr>
        <w:t>;</w:t>
      </w:r>
    </w:p>
    <w:p w14:paraId="1DAD0521" w14:textId="5B56E82E" w:rsidR="007509E1" w:rsidRPr="00464A65" w:rsidRDefault="007509E1" w:rsidP="00466AD8">
      <w:pPr>
        <w:pStyle w:val="a6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464A65">
        <w:rPr>
          <w:rStyle w:val="fontstyle21"/>
          <w:i/>
        </w:rPr>
        <w:lastRenderedPageBreak/>
        <w:t>практичн</w:t>
      </w:r>
      <w:r w:rsidR="00464A65" w:rsidRPr="00464A65">
        <w:rPr>
          <w:rStyle w:val="fontstyle21"/>
          <w:i/>
        </w:rPr>
        <w:t>ої:</w:t>
      </w:r>
      <w:r>
        <w:rPr>
          <w:rStyle w:val="fontstyle21"/>
        </w:rPr>
        <w:t xml:space="preserve"> набу</w:t>
      </w:r>
      <w:r w:rsidR="00466AD8">
        <w:rPr>
          <w:rStyle w:val="fontstyle21"/>
        </w:rPr>
        <w:t>вати</w:t>
      </w:r>
      <w:r>
        <w:rPr>
          <w:rStyle w:val="fontstyle21"/>
        </w:rPr>
        <w:t xml:space="preserve"> навич</w:t>
      </w:r>
      <w:r w:rsidR="00466AD8">
        <w:rPr>
          <w:rStyle w:val="fontstyle21"/>
        </w:rPr>
        <w:t>ки</w:t>
      </w:r>
      <w:r>
        <w:rPr>
          <w:rStyle w:val="fontstyle21"/>
        </w:rPr>
        <w:t xml:space="preserve"> розв’язування задач практичного,</w:t>
      </w:r>
      <w:r w:rsidRPr="00464A65">
        <w:rPr>
          <w:rStyle w:val="fontstyle21"/>
          <w:lang w:val="ru-RU"/>
        </w:rPr>
        <w:t xml:space="preserve"> </w:t>
      </w:r>
      <w:r>
        <w:rPr>
          <w:rStyle w:val="fontstyle21"/>
        </w:rPr>
        <w:t>логічного, проблемно-пошукового характеру та застос</w:t>
      </w:r>
      <w:r w:rsidR="00466AD8">
        <w:rPr>
          <w:rStyle w:val="fontstyle21"/>
        </w:rPr>
        <w:t>овувати</w:t>
      </w:r>
      <w:r>
        <w:rPr>
          <w:rStyle w:val="fontstyle21"/>
        </w:rPr>
        <w:t xml:space="preserve"> </w:t>
      </w:r>
      <w:r w:rsidR="00466AD8">
        <w:rPr>
          <w:rStyle w:val="fontstyle21"/>
        </w:rPr>
        <w:t xml:space="preserve">їх </w:t>
      </w:r>
      <w:r>
        <w:rPr>
          <w:rStyle w:val="fontstyle21"/>
        </w:rPr>
        <w:t>в</w:t>
      </w:r>
      <w:r w:rsidRPr="00464A65">
        <w:rPr>
          <w:rStyle w:val="fontstyle21"/>
          <w:lang w:val="ru-RU"/>
        </w:rPr>
        <w:t xml:space="preserve"> </w:t>
      </w:r>
      <w:r>
        <w:rPr>
          <w:rStyle w:val="fontstyle21"/>
        </w:rPr>
        <w:t>повсякденному житті;</w:t>
      </w:r>
    </w:p>
    <w:p w14:paraId="535EA71A" w14:textId="4DC02033" w:rsidR="007509E1" w:rsidRPr="00464A65" w:rsidRDefault="007509E1" w:rsidP="00466AD8">
      <w:pPr>
        <w:pStyle w:val="a6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464A65">
        <w:rPr>
          <w:rStyle w:val="fontstyle21"/>
          <w:i/>
        </w:rPr>
        <w:t>творч</w:t>
      </w:r>
      <w:r w:rsidR="00464A65" w:rsidRPr="00464A65">
        <w:rPr>
          <w:rStyle w:val="fontstyle21"/>
          <w:i/>
        </w:rPr>
        <w:t>ої:</w:t>
      </w:r>
      <w:r>
        <w:rPr>
          <w:rStyle w:val="fontstyle21"/>
        </w:rPr>
        <w:t xml:space="preserve"> розви</w:t>
      </w:r>
      <w:r w:rsidR="00466AD8">
        <w:rPr>
          <w:rStyle w:val="fontstyle21"/>
        </w:rPr>
        <w:t>вати</w:t>
      </w:r>
      <w:r>
        <w:rPr>
          <w:rStyle w:val="fontstyle21"/>
        </w:rPr>
        <w:t xml:space="preserve"> просторов</w:t>
      </w:r>
      <w:r w:rsidR="00466AD8">
        <w:rPr>
          <w:rStyle w:val="fontstyle21"/>
        </w:rPr>
        <w:t>е</w:t>
      </w:r>
      <w:r>
        <w:rPr>
          <w:rStyle w:val="fontstyle21"/>
        </w:rPr>
        <w:t>, логічн</w:t>
      </w:r>
      <w:r w:rsidR="00466AD8">
        <w:rPr>
          <w:rStyle w:val="fontstyle21"/>
        </w:rPr>
        <w:t>е</w:t>
      </w:r>
      <w:r>
        <w:rPr>
          <w:rStyle w:val="fontstyle21"/>
        </w:rPr>
        <w:t xml:space="preserve"> та критичн</w:t>
      </w:r>
      <w:r w:rsidR="00466AD8">
        <w:rPr>
          <w:rStyle w:val="fontstyle21"/>
        </w:rPr>
        <w:t>е</w:t>
      </w:r>
      <w:r>
        <w:rPr>
          <w:rStyle w:val="fontstyle21"/>
        </w:rPr>
        <w:t xml:space="preserve"> мислення,</w:t>
      </w:r>
      <w:r w:rsidRPr="00464A65">
        <w:rPr>
          <w:rStyle w:val="fontstyle21"/>
          <w:lang w:val="ru-RU"/>
        </w:rPr>
        <w:t xml:space="preserve"> </w:t>
      </w:r>
      <w:r>
        <w:rPr>
          <w:rStyle w:val="fontstyle21"/>
        </w:rPr>
        <w:t>інтуїці</w:t>
      </w:r>
      <w:r w:rsidR="00466AD8">
        <w:rPr>
          <w:rStyle w:val="fontstyle21"/>
        </w:rPr>
        <w:t>ю,</w:t>
      </w:r>
      <w:r>
        <w:rPr>
          <w:rStyle w:val="fontstyle21"/>
        </w:rPr>
        <w:t xml:space="preserve"> фантазі</w:t>
      </w:r>
      <w:r w:rsidR="00466AD8">
        <w:rPr>
          <w:rStyle w:val="fontstyle21"/>
        </w:rPr>
        <w:t>ю</w:t>
      </w:r>
      <w:r>
        <w:rPr>
          <w:rStyle w:val="fontstyle21"/>
        </w:rPr>
        <w:t>, творч</w:t>
      </w:r>
      <w:r w:rsidR="00466AD8">
        <w:rPr>
          <w:rStyle w:val="fontstyle21"/>
        </w:rPr>
        <w:t>ий</w:t>
      </w:r>
      <w:r>
        <w:rPr>
          <w:rStyle w:val="fontstyle21"/>
        </w:rPr>
        <w:t xml:space="preserve"> підх</w:t>
      </w:r>
      <w:r w:rsidR="00466AD8">
        <w:rPr>
          <w:rStyle w:val="fontstyle21"/>
        </w:rPr>
        <w:t>ід</w:t>
      </w:r>
      <w:r>
        <w:rPr>
          <w:rStyle w:val="fontstyle21"/>
        </w:rPr>
        <w:t xml:space="preserve"> до розв’язування математичних завдань,</w:t>
      </w:r>
      <w:r w:rsidRPr="00464A65">
        <w:rPr>
          <w:rStyle w:val="fontstyle21"/>
          <w:lang w:val="ru-RU"/>
        </w:rPr>
        <w:t xml:space="preserve"> </w:t>
      </w:r>
      <w:r>
        <w:rPr>
          <w:rStyle w:val="fontstyle21"/>
        </w:rPr>
        <w:t>самореалізації та самовдосконалення;</w:t>
      </w:r>
    </w:p>
    <w:p w14:paraId="713D632A" w14:textId="5F281F19" w:rsidR="007509E1" w:rsidRPr="00464A65" w:rsidRDefault="007509E1" w:rsidP="00466AD8">
      <w:pPr>
        <w:pStyle w:val="a6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464A65">
        <w:rPr>
          <w:rStyle w:val="fontstyle21"/>
          <w:i/>
        </w:rPr>
        <w:t>соціальн</w:t>
      </w:r>
      <w:r w:rsidR="00464A65" w:rsidRPr="00464A65">
        <w:rPr>
          <w:rStyle w:val="fontstyle21"/>
          <w:i/>
        </w:rPr>
        <w:t>ої:</w:t>
      </w:r>
      <w:r>
        <w:rPr>
          <w:rStyle w:val="fontstyle21"/>
        </w:rPr>
        <w:t xml:space="preserve"> </w:t>
      </w:r>
      <w:r w:rsidR="00466AD8">
        <w:rPr>
          <w:rStyle w:val="fontstyle21"/>
        </w:rPr>
        <w:t xml:space="preserve">сприяти </w:t>
      </w:r>
      <w:r>
        <w:rPr>
          <w:rStyle w:val="fontstyle21"/>
        </w:rPr>
        <w:t>задовол</w:t>
      </w:r>
      <w:r w:rsidR="00466AD8">
        <w:rPr>
          <w:rStyle w:val="fontstyle21"/>
        </w:rPr>
        <w:t>енню</w:t>
      </w:r>
      <w:r>
        <w:rPr>
          <w:rStyle w:val="fontstyle21"/>
        </w:rPr>
        <w:t xml:space="preserve"> потреб особистості у спілкуванні, формува</w:t>
      </w:r>
      <w:r w:rsidR="00466AD8">
        <w:rPr>
          <w:rStyle w:val="fontstyle21"/>
        </w:rPr>
        <w:t>ти</w:t>
      </w:r>
      <w:r w:rsidRPr="00464A65">
        <w:rPr>
          <w:rStyle w:val="fontstyle21"/>
        </w:rPr>
        <w:t xml:space="preserve"> </w:t>
      </w:r>
      <w:r>
        <w:rPr>
          <w:rStyle w:val="fontstyle21"/>
        </w:rPr>
        <w:t>товариськ</w:t>
      </w:r>
      <w:r w:rsidR="00466AD8">
        <w:rPr>
          <w:rStyle w:val="fontstyle21"/>
        </w:rPr>
        <w:t>і</w:t>
      </w:r>
      <w:r>
        <w:rPr>
          <w:rStyle w:val="fontstyle21"/>
        </w:rPr>
        <w:t xml:space="preserve"> відносин</w:t>
      </w:r>
      <w:r w:rsidR="00466AD8">
        <w:rPr>
          <w:rStyle w:val="fontstyle21"/>
        </w:rPr>
        <w:t>и</w:t>
      </w:r>
      <w:r>
        <w:rPr>
          <w:rStyle w:val="fontstyle21"/>
        </w:rPr>
        <w:t>, самостійн</w:t>
      </w:r>
      <w:r w:rsidR="00466AD8">
        <w:rPr>
          <w:rStyle w:val="fontstyle21"/>
        </w:rPr>
        <w:t>ість</w:t>
      </w:r>
      <w:r>
        <w:rPr>
          <w:rStyle w:val="fontstyle21"/>
        </w:rPr>
        <w:t>, наполеглив</w:t>
      </w:r>
      <w:r w:rsidR="00466AD8">
        <w:rPr>
          <w:rStyle w:val="fontstyle21"/>
        </w:rPr>
        <w:t>ість</w:t>
      </w:r>
      <w:r>
        <w:rPr>
          <w:rStyle w:val="fontstyle21"/>
        </w:rPr>
        <w:t>, впевнені</w:t>
      </w:r>
      <w:r w:rsidR="00466AD8">
        <w:rPr>
          <w:rStyle w:val="fontstyle21"/>
        </w:rPr>
        <w:t>сть</w:t>
      </w:r>
      <w:r>
        <w:rPr>
          <w:rStyle w:val="fontstyle21"/>
        </w:rPr>
        <w:t xml:space="preserve"> у собі.</w:t>
      </w:r>
    </w:p>
    <w:p w14:paraId="63DA99A6" w14:textId="0C19C1B9" w:rsidR="00763CFD" w:rsidRDefault="007509E1" w:rsidP="00763CFD">
      <w:pPr>
        <w:spacing w:after="0" w:line="360" w:lineRule="auto"/>
        <w:ind w:firstLine="567"/>
        <w:jc w:val="both"/>
        <w:rPr>
          <w:rStyle w:val="fontstyle21"/>
        </w:rPr>
      </w:pPr>
      <w:r>
        <w:rPr>
          <w:rStyle w:val="fontstyle21"/>
        </w:rPr>
        <w:t>Навчальна програма</w:t>
      </w:r>
      <w:r w:rsidR="00763CFD">
        <w:rPr>
          <w:rStyle w:val="fontstyle21"/>
        </w:rPr>
        <w:t xml:space="preserve"> «Математика»</w:t>
      </w:r>
      <w:r>
        <w:rPr>
          <w:rStyle w:val="fontstyle21"/>
        </w:rPr>
        <w:t xml:space="preserve"> передбачає </w:t>
      </w:r>
      <w:r w:rsidR="00763CFD">
        <w:rPr>
          <w:rStyle w:val="fontstyle21"/>
        </w:rPr>
        <w:t>один</w:t>
      </w:r>
      <w:r>
        <w:rPr>
          <w:rStyle w:val="fontstyle21"/>
        </w:rPr>
        <w:t xml:space="preserve"> р</w:t>
      </w:r>
      <w:r w:rsidR="00763CFD">
        <w:rPr>
          <w:rStyle w:val="fontstyle21"/>
        </w:rPr>
        <w:t>і</w:t>
      </w:r>
      <w:r>
        <w:rPr>
          <w:rStyle w:val="fontstyle21"/>
        </w:rPr>
        <w:t>к навчання у груп</w:t>
      </w:r>
      <w:r w:rsidR="00763CFD">
        <w:rPr>
          <w:rStyle w:val="fontstyle21"/>
        </w:rPr>
        <w:t>і</w:t>
      </w:r>
      <w:r>
        <w:rPr>
          <w:rStyle w:val="fontstyle21"/>
        </w:rPr>
        <w:t xml:space="preserve"> основного</w:t>
      </w:r>
      <w:r w:rsidRPr="007509E1">
        <w:rPr>
          <w:rStyle w:val="fontstyle21"/>
          <w:lang w:val="ru-RU"/>
        </w:rPr>
        <w:t xml:space="preserve"> </w:t>
      </w:r>
      <w:r>
        <w:rPr>
          <w:rStyle w:val="fontstyle21"/>
        </w:rPr>
        <w:t>рівня</w:t>
      </w:r>
      <w:r w:rsidR="00763CFD">
        <w:rPr>
          <w:rStyle w:val="fontstyle21"/>
        </w:rPr>
        <w:t xml:space="preserve"> – 36 </w:t>
      </w:r>
      <w:r>
        <w:rPr>
          <w:rStyle w:val="fontstyle21"/>
        </w:rPr>
        <w:t>год.</w:t>
      </w:r>
      <w:r w:rsidR="00763CFD">
        <w:rPr>
          <w:rStyle w:val="fontstyle21"/>
        </w:rPr>
        <w:t xml:space="preserve"> на рік,</w:t>
      </w:r>
      <w:r>
        <w:rPr>
          <w:rStyle w:val="fontstyle21"/>
        </w:rPr>
        <w:t xml:space="preserve"> </w:t>
      </w:r>
      <w:r w:rsidR="00763CFD">
        <w:rPr>
          <w:rStyle w:val="fontstyle21"/>
          <w:lang w:val="ru-RU"/>
        </w:rPr>
        <w:t>1</w:t>
      </w:r>
      <w:r>
        <w:rPr>
          <w:rStyle w:val="fontstyle21"/>
        </w:rPr>
        <w:t xml:space="preserve"> год. на тиждень</w:t>
      </w:r>
      <w:r w:rsidR="00457427">
        <w:rPr>
          <w:rStyle w:val="fontstyle21"/>
        </w:rPr>
        <w:t xml:space="preserve">, може бути реалізована, як наскрізна програма </w:t>
      </w:r>
      <w:r w:rsidR="00457427"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міждисциплінарному </w:t>
      </w:r>
      <w:r w:rsidR="004574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комплексі</w:t>
      </w:r>
      <w:r w:rsidR="00457427"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гуртків різних напрямів позашкільної освіти</w:t>
      </w:r>
      <w:r w:rsidR="00763CFD">
        <w:rPr>
          <w:rStyle w:val="fontstyle21"/>
        </w:rPr>
        <w:t>.</w:t>
      </w:r>
    </w:p>
    <w:p w14:paraId="0771F123" w14:textId="78EB3A9B" w:rsidR="007509E1" w:rsidRDefault="007509E1" w:rsidP="00466AD8">
      <w:pPr>
        <w:spacing w:after="0" w:line="360" w:lineRule="auto"/>
        <w:ind w:firstLine="567"/>
        <w:jc w:val="both"/>
        <w:rPr>
          <w:rStyle w:val="fontstyle21"/>
        </w:rPr>
      </w:pPr>
      <w:r>
        <w:rPr>
          <w:rStyle w:val="fontstyle21"/>
        </w:rPr>
        <w:t xml:space="preserve">Для реалізації визначених програмою завдань </w:t>
      </w:r>
      <w:r w:rsidR="00466AD8">
        <w:rPr>
          <w:rStyle w:val="fontstyle21"/>
        </w:rPr>
        <w:t>в</w:t>
      </w:r>
      <w:r>
        <w:rPr>
          <w:rStyle w:val="fontstyle21"/>
        </w:rPr>
        <w:t xml:space="preserve"> освітньому процесі</w:t>
      </w:r>
      <w:r w:rsidRPr="007509E1">
        <w:rPr>
          <w:rStyle w:val="fontstyle21"/>
          <w:lang w:val="ru-RU"/>
        </w:rPr>
        <w:t xml:space="preserve"> </w:t>
      </w:r>
      <w:r>
        <w:rPr>
          <w:rStyle w:val="fontstyle21"/>
        </w:rPr>
        <w:t xml:space="preserve">використовуються методи навчання, які сприяють самореалізації </w:t>
      </w:r>
      <w:r w:rsidR="00094AC4">
        <w:rPr>
          <w:rStyle w:val="fontstyle21"/>
        </w:rPr>
        <w:t>вихованців</w:t>
      </w:r>
      <w:r>
        <w:rPr>
          <w:rStyle w:val="fontstyle21"/>
        </w:rPr>
        <w:t>,</w:t>
      </w:r>
      <w:r w:rsidRPr="007509E1">
        <w:rPr>
          <w:rStyle w:val="fontstyle21"/>
          <w:lang w:val="ru-RU"/>
        </w:rPr>
        <w:t xml:space="preserve"> </w:t>
      </w:r>
      <w:r>
        <w:rPr>
          <w:rStyle w:val="fontstyle21"/>
        </w:rPr>
        <w:t>групова та індивідуальна робота.</w:t>
      </w:r>
    </w:p>
    <w:p w14:paraId="393C72AE" w14:textId="77777777" w:rsidR="00464A65" w:rsidRDefault="00464A65" w:rsidP="006E7773">
      <w:pPr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rStyle w:val="fontstyle21"/>
        </w:rPr>
        <w:t>Програмою передбачена можливість</w:t>
      </w:r>
      <w:r w:rsidR="00857FE2">
        <w:rPr>
          <w:rStyle w:val="fontstyle21"/>
        </w:rPr>
        <w:t xml:space="preserve"> використання</w:t>
      </w:r>
      <w:r>
        <w:rPr>
          <w:rStyle w:val="fontstyle21"/>
        </w:rPr>
        <w:t xml:space="preserve"> змішаного навчання</w:t>
      </w:r>
      <w:r w:rsidR="000B2230">
        <w:rPr>
          <w:rStyle w:val="fontstyle21"/>
        </w:rPr>
        <w:t xml:space="preserve">, застосування різних освітніх ресурсів, платформ та ІКТ. </w:t>
      </w:r>
    </w:p>
    <w:p w14:paraId="39CD9A86" w14:textId="7957B38C" w:rsidR="00264C56" w:rsidRPr="00264C56" w:rsidRDefault="00264C56" w:rsidP="006E777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C56">
        <w:rPr>
          <w:rFonts w:ascii="Times New Roman" w:hAnsi="Times New Roman" w:cs="Times New Roman"/>
          <w:sz w:val="28"/>
          <w:szCs w:val="28"/>
        </w:rPr>
        <w:t>На основі засвоєних математичних знань вихованці навчаються розв’язувати задачі, що моделюють реальні життєві ситуації практичного характеру, а також застосовувати математичні ідеї та методи для пошуку ефективних рішень у різноманітних життєвих обставинах. Значна увага приділяється практичному використанню математичних знань у галузі техніки.</w:t>
      </w:r>
    </w:p>
    <w:p w14:paraId="3254ADB2" w14:textId="34BA4157" w:rsidR="007509E1" w:rsidRPr="00E54643" w:rsidRDefault="00E54643" w:rsidP="00466AD8">
      <w:pPr>
        <w:spacing w:after="0" w:line="360" w:lineRule="auto"/>
        <w:ind w:firstLine="567"/>
        <w:jc w:val="both"/>
        <w:rPr>
          <w:rStyle w:val="fontstyle21"/>
          <w:color w:val="auto"/>
        </w:rPr>
      </w:pPr>
      <w:r w:rsidRPr="00E54643">
        <w:rPr>
          <w:rFonts w:ascii="Times New Roman" w:hAnsi="Times New Roman" w:cs="Times New Roman"/>
          <w:sz w:val="28"/>
          <w:szCs w:val="28"/>
        </w:rPr>
        <w:t xml:space="preserve">Результативність навчання вихованців у гуртку визначається сформованістю у них </w:t>
      </w:r>
      <w:proofErr w:type="spellStart"/>
      <w:r w:rsidRPr="00E54643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E54643">
        <w:rPr>
          <w:rFonts w:ascii="Times New Roman" w:hAnsi="Times New Roman" w:cs="Times New Roman"/>
          <w:sz w:val="28"/>
          <w:szCs w:val="28"/>
        </w:rPr>
        <w:t xml:space="preserve">, </w:t>
      </w:r>
      <w:r w:rsidRPr="00E54643">
        <w:rPr>
          <w:rStyle w:val="fontstyle21"/>
          <w:bCs/>
          <w:color w:val="auto"/>
        </w:rPr>
        <w:t>успішним засвоєнням програмного матеріалу за роками навчання,</w:t>
      </w:r>
      <w:r w:rsidRPr="00E54643">
        <w:rPr>
          <w:rFonts w:ascii="Times New Roman" w:hAnsi="Times New Roman" w:cs="Times New Roman"/>
          <w:sz w:val="28"/>
          <w:szCs w:val="28"/>
        </w:rPr>
        <w:t xml:space="preserve"> набуттям необхідних знань і вмінь, а також активною участю в інтелектуальних конкурсах.</w:t>
      </w:r>
      <w:r w:rsidR="007509E1" w:rsidRPr="00E54643">
        <w:rPr>
          <w:rStyle w:val="fontstyle21"/>
          <w:bCs/>
          <w:color w:val="auto"/>
        </w:rPr>
        <w:t xml:space="preserve"> </w:t>
      </w:r>
      <w:r w:rsidRPr="00E54643">
        <w:rPr>
          <w:rStyle w:val="fontstyle21"/>
          <w:bCs/>
          <w:color w:val="auto"/>
        </w:rPr>
        <w:t xml:space="preserve"> </w:t>
      </w:r>
    </w:p>
    <w:p w14:paraId="6A0BDD76" w14:textId="31ABEA91" w:rsidR="00BD6ECE" w:rsidRPr="002C49A7" w:rsidRDefault="001D0EF7" w:rsidP="00AA1389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49A7">
        <w:rPr>
          <w:rStyle w:val="fontstyle21"/>
          <w:bCs/>
        </w:rPr>
        <w:t xml:space="preserve">З метою створення умов для диференціації та індивідуалізації навчання </w:t>
      </w:r>
      <w:r w:rsidR="00F16A6D" w:rsidRPr="002C49A7">
        <w:rPr>
          <w:rStyle w:val="fontstyle21"/>
          <w:bCs/>
        </w:rPr>
        <w:t>з урахуванням</w:t>
      </w:r>
      <w:r w:rsidRPr="002C49A7">
        <w:rPr>
          <w:rStyle w:val="fontstyle21"/>
          <w:bCs/>
        </w:rPr>
        <w:t xml:space="preserve"> творчих здібностей, обдарованості, віку</w:t>
      </w:r>
      <w:r w:rsidR="006A2D8A" w:rsidRPr="002C49A7">
        <w:rPr>
          <w:rStyle w:val="fontstyle21"/>
          <w:bCs/>
        </w:rPr>
        <w:t xml:space="preserve"> та особливих освітніх </w:t>
      </w:r>
      <w:r w:rsidR="006A2D8A" w:rsidRPr="002C49A7">
        <w:rPr>
          <w:rStyle w:val="fontstyle21"/>
          <w:bCs/>
        </w:rPr>
        <w:lastRenderedPageBreak/>
        <w:t xml:space="preserve">потреб </w:t>
      </w:r>
      <w:r w:rsidRPr="002C49A7">
        <w:rPr>
          <w:rStyle w:val="fontstyle21"/>
          <w:bCs/>
        </w:rPr>
        <w:t>вихованців</w:t>
      </w:r>
      <w:r w:rsidR="006A2D8A" w:rsidRPr="002C49A7">
        <w:rPr>
          <w:rStyle w:val="fontstyle21"/>
          <w:bCs/>
        </w:rPr>
        <w:t>,</w:t>
      </w:r>
      <w:r w:rsidRPr="00D95859">
        <w:rPr>
          <w:rStyle w:val="fontstyle21"/>
          <w:bCs/>
        </w:rPr>
        <w:t xml:space="preserve"> </w:t>
      </w:r>
      <w:r w:rsidRPr="007509E1">
        <w:rPr>
          <w:rStyle w:val="fontstyle21"/>
          <w:bCs/>
        </w:rPr>
        <w:t xml:space="preserve">заняття </w:t>
      </w:r>
      <w:r>
        <w:rPr>
          <w:rStyle w:val="fontstyle21"/>
          <w:bCs/>
        </w:rPr>
        <w:t>з</w:t>
      </w:r>
      <w:r w:rsidR="007509E1" w:rsidRPr="007509E1">
        <w:rPr>
          <w:rStyle w:val="fontstyle21"/>
          <w:bCs/>
        </w:rPr>
        <w:t xml:space="preserve">а </w:t>
      </w:r>
      <w:r w:rsidR="00E54643">
        <w:rPr>
          <w:rStyle w:val="fontstyle21"/>
          <w:bCs/>
        </w:rPr>
        <w:t>цією навчальною</w:t>
      </w:r>
      <w:r w:rsidR="007509E1" w:rsidRPr="007509E1">
        <w:rPr>
          <w:rStyle w:val="fontstyle21"/>
          <w:bCs/>
        </w:rPr>
        <w:t xml:space="preserve"> програмою можуть проводитис</w:t>
      </w:r>
      <w:r w:rsidR="00E54643">
        <w:rPr>
          <w:rStyle w:val="fontstyle21"/>
          <w:bCs/>
        </w:rPr>
        <w:t>я</w:t>
      </w:r>
      <w:r w:rsidR="007509E1" w:rsidRPr="007509E1">
        <w:rPr>
          <w:rStyle w:val="fontstyle21"/>
          <w:bCs/>
        </w:rPr>
        <w:t xml:space="preserve"> в групах</w:t>
      </w:r>
      <w:r w:rsidR="007509E1" w:rsidRPr="00464A65">
        <w:rPr>
          <w:rStyle w:val="fontstyle21"/>
          <w:bCs/>
        </w:rPr>
        <w:t xml:space="preserve"> </w:t>
      </w:r>
      <w:r w:rsidR="007509E1" w:rsidRPr="007509E1">
        <w:rPr>
          <w:rStyle w:val="fontstyle21"/>
          <w:bCs/>
        </w:rPr>
        <w:t xml:space="preserve">індивідуального навчання, </w:t>
      </w:r>
      <w:r>
        <w:rPr>
          <w:rStyle w:val="fontstyle21"/>
          <w:bCs/>
        </w:rPr>
        <w:t xml:space="preserve">що </w:t>
      </w:r>
      <w:r w:rsidR="007509E1" w:rsidRPr="007509E1">
        <w:rPr>
          <w:rStyle w:val="fontstyle21"/>
          <w:bCs/>
        </w:rPr>
        <w:t xml:space="preserve">організовуються </w:t>
      </w:r>
      <w:r w:rsidR="007509E1" w:rsidRPr="002C49A7">
        <w:rPr>
          <w:rStyle w:val="fontstyle21"/>
          <w:bCs/>
          <w:color w:val="auto"/>
        </w:rPr>
        <w:t xml:space="preserve">відповідно до </w:t>
      </w:r>
      <w:r w:rsidRPr="002C49A7">
        <w:rPr>
          <w:rStyle w:val="fontstyle21"/>
          <w:bCs/>
          <w:color w:val="auto"/>
        </w:rPr>
        <w:t>П</w:t>
      </w:r>
      <w:r w:rsidRPr="002C49A7">
        <w:rPr>
          <w:rFonts w:ascii="Times New Roman" w:hAnsi="Times New Roman" w:cs="Times New Roman"/>
          <w:sz w:val="28"/>
          <w:szCs w:val="28"/>
          <w:shd w:val="clear" w:color="auto" w:fill="FFFFFF"/>
        </w:rPr>
        <w:t>оложення про порядок організації індивідуальної та групової роботи в позашкільних навчальних закладах</w:t>
      </w:r>
      <w:r w:rsidR="00F16A6D" w:rsidRPr="002C49A7">
        <w:rPr>
          <w:rFonts w:ascii="Times New Roman" w:hAnsi="Times New Roman" w:cs="Times New Roman"/>
          <w:sz w:val="28"/>
          <w:szCs w:val="28"/>
          <w:shd w:val="clear" w:color="auto" w:fill="FFFFFF"/>
        </w:rPr>
        <w:t>, затвердженого наказом Міністерства освіти  і науки України від  11.08.2004  № 651.</w:t>
      </w:r>
    </w:p>
    <w:p w14:paraId="715E0BFD" w14:textId="4AE5DAC4" w:rsidR="007509E1" w:rsidRDefault="007509E1" w:rsidP="00AA1389">
      <w:pPr>
        <w:spacing w:after="0" w:line="360" w:lineRule="auto"/>
        <w:ind w:firstLine="567"/>
        <w:jc w:val="both"/>
        <w:rPr>
          <w:rStyle w:val="fontstyle21"/>
        </w:rPr>
      </w:pPr>
      <w:r w:rsidRPr="001D0EF7">
        <w:rPr>
          <w:rStyle w:val="fontstyle21"/>
        </w:rPr>
        <w:t>Програма є орієнтовною</w:t>
      </w:r>
      <w:r w:rsidRPr="007509E1">
        <w:rPr>
          <w:rStyle w:val="fontstyle21"/>
        </w:rPr>
        <w:t>. За необхідності керівник гуртка може вн</w:t>
      </w:r>
      <w:r w:rsidR="00464A65">
        <w:rPr>
          <w:rStyle w:val="fontstyle21"/>
        </w:rPr>
        <w:t>о</w:t>
      </w:r>
      <w:r w:rsidRPr="007509E1">
        <w:rPr>
          <w:rStyle w:val="fontstyle21"/>
        </w:rPr>
        <w:t>с</w:t>
      </w:r>
      <w:r w:rsidR="00464A65">
        <w:rPr>
          <w:rStyle w:val="fontstyle21"/>
        </w:rPr>
        <w:t>и</w:t>
      </w:r>
      <w:r w:rsidRPr="007509E1">
        <w:rPr>
          <w:rStyle w:val="fontstyle21"/>
        </w:rPr>
        <w:t>ти до програми певні зміни, які не повинні впливати на загальний зміст навчальної програми та кількість навчальних годин. Незмінними мають залишатися мета, завдання та прогнозований результат освітньої діяльності.</w:t>
      </w:r>
    </w:p>
    <w:p w14:paraId="29207BC4" w14:textId="54F4AD97" w:rsidR="007509E1" w:rsidRPr="00BF4ADC" w:rsidRDefault="000B2230" w:rsidP="00BF4ADC">
      <w:pPr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rStyle w:val="fontstyle21"/>
        </w:rPr>
        <w:br w:type="page"/>
      </w:r>
      <w:r w:rsidR="007509E1" w:rsidRPr="00BF4ADC">
        <w:rPr>
          <w:rStyle w:val="fontstyle21"/>
          <w:b/>
          <w:bCs/>
        </w:rPr>
        <w:lastRenderedPageBreak/>
        <w:t>Основний рівень</w:t>
      </w:r>
    </w:p>
    <w:p w14:paraId="5E38DE4D" w14:textId="77777777" w:rsidR="007509E1" w:rsidRPr="00BF4ADC" w:rsidRDefault="007509E1" w:rsidP="00BF4ADC">
      <w:pPr>
        <w:spacing w:after="0" w:line="360" w:lineRule="auto"/>
        <w:jc w:val="center"/>
        <w:rPr>
          <w:rStyle w:val="fontstyle21"/>
          <w:b/>
          <w:bCs/>
        </w:rPr>
      </w:pPr>
      <w:r w:rsidRPr="00BF4ADC">
        <w:rPr>
          <w:rStyle w:val="fontstyle21"/>
          <w:b/>
          <w:bCs/>
        </w:rPr>
        <w:t>НАВЧАЛЬНО-ТЕМАТИЧНИЙ ПЛАН</w:t>
      </w:r>
    </w:p>
    <w:tbl>
      <w:tblPr>
        <w:tblStyle w:val="a3"/>
        <w:tblW w:w="9090" w:type="dxa"/>
        <w:tblLook w:val="04A0" w:firstRow="1" w:lastRow="0" w:firstColumn="1" w:lastColumn="0" w:noHBand="0" w:noVBand="1"/>
      </w:tblPr>
      <w:tblGrid>
        <w:gridCol w:w="4390"/>
        <w:gridCol w:w="1818"/>
        <w:gridCol w:w="1754"/>
        <w:gridCol w:w="1128"/>
      </w:tblGrid>
      <w:tr w:rsidR="00457427" w14:paraId="2358CEB6" w14:textId="77777777" w:rsidTr="00D2592E">
        <w:tc>
          <w:tcPr>
            <w:tcW w:w="4390" w:type="dxa"/>
            <w:vMerge w:val="restart"/>
            <w:vAlign w:val="center"/>
          </w:tcPr>
          <w:p w14:paraId="2B4616BA" w14:textId="2508673B" w:rsidR="00457427" w:rsidRPr="00BF4ADC" w:rsidRDefault="00457427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Модуль, т</w:t>
            </w:r>
            <w:r w:rsidRPr="00BF4ADC">
              <w:rPr>
                <w:rStyle w:val="fontstyle21"/>
                <w:b/>
                <w:bCs/>
              </w:rPr>
              <w:t>ема</w:t>
            </w:r>
          </w:p>
        </w:tc>
        <w:tc>
          <w:tcPr>
            <w:tcW w:w="4700" w:type="dxa"/>
            <w:gridSpan w:val="3"/>
            <w:vAlign w:val="center"/>
          </w:tcPr>
          <w:p w14:paraId="3AE2A175" w14:textId="77777777" w:rsidR="00457427" w:rsidRPr="00BF4ADC" w:rsidRDefault="00457427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 w:rsidRPr="00BF4ADC">
              <w:rPr>
                <w:rStyle w:val="fontstyle21"/>
                <w:b/>
                <w:bCs/>
              </w:rPr>
              <w:t>Кількість годин</w:t>
            </w:r>
          </w:p>
        </w:tc>
      </w:tr>
      <w:tr w:rsidR="00457427" w14:paraId="1E3E8955" w14:textId="77777777" w:rsidTr="00D2592E">
        <w:tc>
          <w:tcPr>
            <w:tcW w:w="4390" w:type="dxa"/>
            <w:vMerge/>
            <w:vAlign w:val="center"/>
          </w:tcPr>
          <w:p w14:paraId="6D180D3D" w14:textId="77777777" w:rsidR="00457427" w:rsidRPr="00BF4ADC" w:rsidRDefault="00457427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</w:p>
        </w:tc>
        <w:tc>
          <w:tcPr>
            <w:tcW w:w="1818" w:type="dxa"/>
            <w:vAlign w:val="center"/>
          </w:tcPr>
          <w:p w14:paraId="4EC0CB4E" w14:textId="77777777" w:rsidR="00457427" w:rsidRPr="00BF4ADC" w:rsidRDefault="00457427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 w:rsidRPr="00BF4ADC">
              <w:rPr>
                <w:rStyle w:val="fontstyle21"/>
                <w:b/>
                <w:bCs/>
              </w:rPr>
              <w:t>теоретичних</w:t>
            </w:r>
          </w:p>
        </w:tc>
        <w:tc>
          <w:tcPr>
            <w:tcW w:w="1754" w:type="dxa"/>
            <w:vAlign w:val="center"/>
          </w:tcPr>
          <w:p w14:paraId="554449C6" w14:textId="77777777" w:rsidR="00457427" w:rsidRPr="00BF4ADC" w:rsidRDefault="00457427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 w:rsidRPr="00BF4ADC">
              <w:rPr>
                <w:rStyle w:val="fontstyle21"/>
                <w:b/>
                <w:bCs/>
              </w:rPr>
              <w:t>практичних</w:t>
            </w:r>
          </w:p>
        </w:tc>
        <w:tc>
          <w:tcPr>
            <w:tcW w:w="1128" w:type="dxa"/>
            <w:vAlign w:val="center"/>
          </w:tcPr>
          <w:p w14:paraId="37CF13FC" w14:textId="77777777" w:rsidR="00457427" w:rsidRPr="00BF4ADC" w:rsidRDefault="00457427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 w:rsidRPr="00BF4ADC">
              <w:rPr>
                <w:rStyle w:val="fontstyle21"/>
                <w:b/>
                <w:bCs/>
              </w:rPr>
              <w:t>усього</w:t>
            </w:r>
          </w:p>
        </w:tc>
      </w:tr>
      <w:tr w:rsidR="00457427" w:rsidRPr="008074E2" w14:paraId="5246F01B" w14:textId="77777777" w:rsidTr="00D2592E">
        <w:tc>
          <w:tcPr>
            <w:tcW w:w="4390" w:type="dxa"/>
            <w:vAlign w:val="center"/>
          </w:tcPr>
          <w:p w14:paraId="5FABE263" w14:textId="77777777" w:rsidR="00457427" w:rsidRPr="008074E2" w:rsidRDefault="00457427" w:rsidP="000B2230">
            <w:pPr>
              <w:spacing w:line="276" w:lineRule="auto"/>
              <w:rPr>
                <w:rStyle w:val="fontstyle21"/>
                <w:b/>
                <w:bCs/>
              </w:rPr>
            </w:pPr>
            <w:r w:rsidRPr="008074E2">
              <w:rPr>
                <w:rStyle w:val="fontstyle21"/>
                <w:b/>
                <w:bCs/>
              </w:rPr>
              <w:t>Вступ</w:t>
            </w:r>
          </w:p>
        </w:tc>
        <w:tc>
          <w:tcPr>
            <w:tcW w:w="1818" w:type="dxa"/>
            <w:vAlign w:val="center"/>
          </w:tcPr>
          <w:p w14:paraId="6018D6EA" w14:textId="37F9F894" w:rsidR="00457427" w:rsidRPr="008074E2" w:rsidRDefault="00457427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 w:rsidRPr="008074E2">
              <w:rPr>
                <w:rStyle w:val="fontstyle21"/>
                <w:b/>
                <w:bCs/>
              </w:rPr>
              <w:t>1</w:t>
            </w:r>
          </w:p>
        </w:tc>
        <w:tc>
          <w:tcPr>
            <w:tcW w:w="1754" w:type="dxa"/>
            <w:vAlign w:val="center"/>
          </w:tcPr>
          <w:p w14:paraId="33F9BEE0" w14:textId="30859784" w:rsidR="00457427" w:rsidRPr="008074E2" w:rsidRDefault="00457427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 w:rsidRPr="008074E2">
              <w:rPr>
                <w:rStyle w:val="fontstyle21"/>
                <w:b/>
                <w:bCs/>
              </w:rPr>
              <w:t>-</w:t>
            </w:r>
          </w:p>
        </w:tc>
        <w:tc>
          <w:tcPr>
            <w:tcW w:w="1128" w:type="dxa"/>
            <w:vAlign w:val="center"/>
          </w:tcPr>
          <w:p w14:paraId="0F1C787C" w14:textId="39DE062F" w:rsidR="00457427" w:rsidRPr="008074E2" w:rsidRDefault="00457427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 w:rsidRPr="008074E2">
              <w:rPr>
                <w:rStyle w:val="fontstyle21"/>
                <w:b/>
                <w:bCs/>
              </w:rPr>
              <w:t>1</w:t>
            </w:r>
          </w:p>
        </w:tc>
      </w:tr>
      <w:tr w:rsidR="00457427" w:rsidRPr="008074E2" w14:paraId="39A5F576" w14:textId="77777777" w:rsidTr="00D2592E">
        <w:tc>
          <w:tcPr>
            <w:tcW w:w="4390" w:type="dxa"/>
            <w:vAlign w:val="center"/>
          </w:tcPr>
          <w:p w14:paraId="53DDB201" w14:textId="31B752B0" w:rsidR="00457427" w:rsidRPr="008074E2" w:rsidRDefault="007248B3" w:rsidP="000B2230">
            <w:pPr>
              <w:spacing w:line="276" w:lineRule="auto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Розділ</w:t>
            </w:r>
            <w:r w:rsidR="00457427" w:rsidRPr="008074E2">
              <w:rPr>
                <w:rStyle w:val="fontstyle21"/>
                <w:b/>
                <w:bCs/>
              </w:rPr>
              <w:t xml:space="preserve"> 1. </w:t>
            </w:r>
          </w:p>
          <w:p w14:paraId="7E6DCD57" w14:textId="21F5201D" w:rsidR="00457427" w:rsidRPr="008074E2" w:rsidRDefault="00457427" w:rsidP="000B2230">
            <w:pPr>
              <w:spacing w:line="276" w:lineRule="auto"/>
              <w:rPr>
                <w:rStyle w:val="fontstyle21"/>
                <w:b/>
                <w:bCs/>
              </w:rPr>
            </w:pPr>
            <w:r w:rsidRPr="008074E2">
              <w:rPr>
                <w:rStyle w:val="fontstyle21"/>
                <w:b/>
                <w:bCs/>
              </w:rPr>
              <w:t>Числа та дії з числами</w:t>
            </w:r>
          </w:p>
        </w:tc>
        <w:tc>
          <w:tcPr>
            <w:tcW w:w="1818" w:type="dxa"/>
            <w:vAlign w:val="center"/>
          </w:tcPr>
          <w:p w14:paraId="556B7864" w14:textId="5F478FA8" w:rsidR="00457427" w:rsidRPr="008074E2" w:rsidRDefault="008074E2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2</w:t>
            </w:r>
          </w:p>
        </w:tc>
        <w:tc>
          <w:tcPr>
            <w:tcW w:w="1754" w:type="dxa"/>
            <w:vAlign w:val="center"/>
          </w:tcPr>
          <w:p w14:paraId="16F682DA" w14:textId="575F009D" w:rsidR="00457427" w:rsidRPr="008074E2" w:rsidRDefault="008074E2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2</w:t>
            </w:r>
          </w:p>
        </w:tc>
        <w:tc>
          <w:tcPr>
            <w:tcW w:w="1128" w:type="dxa"/>
            <w:vAlign w:val="center"/>
          </w:tcPr>
          <w:p w14:paraId="0A06959A" w14:textId="6070B7C9" w:rsidR="00457427" w:rsidRPr="008074E2" w:rsidRDefault="008074E2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4</w:t>
            </w:r>
          </w:p>
        </w:tc>
      </w:tr>
      <w:tr w:rsidR="00457427" w14:paraId="00A2C055" w14:textId="77777777" w:rsidTr="00D2592E">
        <w:tc>
          <w:tcPr>
            <w:tcW w:w="4390" w:type="dxa"/>
            <w:vAlign w:val="center"/>
          </w:tcPr>
          <w:p w14:paraId="072BBA31" w14:textId="2CAB4C2A" w:rsidR="00457427" w:rsidRDefault="00457427" w:rsidP="000B2230">
            <w:pPr>
              <w:spacing w:line="276" w:lineRule="auto"/>
              <w:rPr>
                <w:rStyle w:val="fontstyle21"/>
              </w:rPr>
            </w:pPr>
            <w:r>
              <w:rPr>
                <w:rStyle w:val="fontstyle21"/>
              </w:rPr>
              <w:t xml:space="preserve">1.1 </w:t>
            </w:r>
            <w:r w:rsidR="00DD238B">
              <w:rPr>
                <w:rStyle w:val="fontstyle21"/>
              </w:rPr>
              <w:t>Числа, запис та читання числа, порівняння та округлення чисел</w:t>
            </w:r>
          </w:p>
        </w:tc>
        <w:tc>
          <w:tcPr>
            <w:tcW w:w="1818" w:type="dxa"/>
            <w:vAlign w:val="center"/>
          </w:tcPr>
          <w:p w14:paraId="3392A119" w14:textId="24F11DA7" w:rsidR="00457427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754" w:type="dxa"/>
            <w:vAlign w:val="center"/>
          </w:tcPr>
          <w:p w14:paraId="1B3B17DF" w14:textId="6CC99498" w:rsidR="00457427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-</w:t>
            </w:r>
          </w:p>
        </w:tc>
        <w:tc>
          <w:tcPr>
            <w:tcW w:w="1128" w:type="dxa"/>
            <w:vAlign w:val="center"/>
          </w:tcPr>
          <w:p w14:paraId="450F8D0B" w14:textId="6B4FCCAC" w:rsidR="00457427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</w:tr>
      <w:tr w:rsidR="00457427" w14:paraId="4ACB8F05" w14:textId="77777777" w:rsidTr="00D2592E">
        <w:tc>
          <w:tcPr>
            <w:tcW w:w="4390" w:type="dxa"/>
            <w:vAlign w:val="center"/>
          </w:tcPr>
          <w:p w14:paraId="258A3774" w14:textId="176ABDD8" w:rsidR="00457427" w:rsidRDefault="00457427" w:rsidP="000B2230">
            <w:pPr>
              <w:spacing w:line="276" w:lineRule="auto"/>
              <w:rPr>
                <w:rStyle w:val="fontstyle21"/>
              </w:rPr>
            </w:pPr>
            <w:r>
              <w:rPr>
                <w:rStyle w:val="fontstyle21"/>
              </w:rPr>
              <w:t xml:space="preserve">1.2 </w:t>
            </w:r>
            <w:r w:rsidR="00DD238B">
              <w:rPr>
                <w:rStyle w:val="fontstyle21"/>
              </w:rPr>
              <w:t>Основні арифметичні дії та їх властивості</w:t>
            </w:r>
          </w:p>
        </w:tc>
        <w:tc>
          <w:tcPr>
            <w:tcW w:w="1818" w:type="dxa"/>
            <w:vAlign w:val="center"/>
          </w:tcPr>
          <w:p w14:paraId="427E2273" w14:textId="510B555A" w:rsidR="00457427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754" w:type="dxa"/>
            <w:vAlign w:val="center"/>
          </w:tcPr>
          <w:p w14:paraId="7BFC704A" w14:textId="3AD634B0" w:rsidR="00457427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128" w:type="dxa"/>
            <w:vAlign w:val="center"/>
          </w:tcPr>
          <w:p w14:paraId="1E6CB0E9" w14:textId="6F6BCC21" w:rsidR="00457427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2</w:t>
            </w:r>
          </w:p>
        </w:tc>
      </w:tr>
      <w:tr w:rsidR="00DD238B" w14:paraId="1645F707" w14:textId="77777777" w:rsidTr="00D2592E">
        <w:tc>
          <w:tcPr>
            <w:tcW w:w="4390" w:type="dxa"/>
            <w:vAlign w:val="center"/>
          </w:tcPr>
          <w:p w14:paraId="3D3DF476" w14:textId="79D433E2" w:rsidR="00DD238B" w:rsidRDefault="00DD238B" w:rsidP="000B2230">
            <w:pPr>
              <w:spacing w:line="276" w:lineRule="auto"/>
              <w:rPr>
                <w:rStyle w:val="fontstyle21"/>
              </w:rPr>
            </w:pPr>
            <w:r>
              <w:rPr>
                <w:rStyle w:val="fontstyle21"/>
              </w:rPr>
              <w:t>1.3 Способи раціональних обчислень</w:t>
            </w:r>
          </w:p>
        </w:tc>
        <w:tc>
          <w:tcPr>
            <w:tcW w:w="1818" w:type="dxa"/>
            <w:vAlign w:val="center"/>
          </w:tcPr>
          <w:p w14:paraId="0CD839F9" w14:textId="0C567193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-</w:t>
            </w:r>
          </w:p>
        </w:tc>
        <w:tc>
          <w:tcPr>
            <w:tcW w:w="1754" w:type="dxa"/>
            <w:vAlign w:val="center"/>
          </w:tcPr>
          <w:p w14:paraId="5E34B689" w14:textId="46B0195B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128" w:type="dxa"/>
            <w:vAlign w:val="center"/>
          </w:tcPr>
          <w:p w14:paraId="274B7EA3" w14:textId="158312B0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</w:tr>
      <w:tr w:rsidR="00457427" w:rsidRPr="008074E2" w14:paraId="1217F58B" w14:textId="77777777" w:rsidTr="00D2592E">
        <w:tc>
          <w:tcPr>
            <w:tcW w:w="4390" w:type="dxa"/>
            <w:vAlign w:val="center"/>
          </w:tcPr>
          <w:p w14:paraId="01877E44" w14:textId="21DA0121" w:rsidR="00457427" w:rsidRPr="008074E2" w:rsidRDefault="007248B3" w:rsidP="000B2230">
            <w:pPr>
              <w:spacing w:line="276" w:lineRule="auto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Розділ</w:t>
            </w:r>
            <w:r w:rsidR="00457427" w:rsidRPr="008074E2">
              <w:rPr>
                <w:rStyle w:val="fontstyle21"/>
                <w:b/>
                <w:bCs/>
              </w:rPr>
              <w:t xml:space="preserve"> 2. </w:t>
            </w:r>
          </w:p>
          <w:p w14:paraId="0E1FBEA6" w14:textId="4EC1F2AC" w:rsidR="00457427" w:rsidRPr="008074E2" w:rsidRDefault="00457427" w:rsidP="000B2230">
            <w:pPr>
              <w:spacing w:line="276" w:lineRule="auto"/>
              <w:rPr>
                <w:rStyle w:val="fontstyle21"/>
                <w:b/>
                <w:bCs/>
              </w:rPr>
            </w:pPr>
            <w:bookmarkStart w:id="2" w:name="_Hlk205143538"/>
            <w:r w:rsidRPr="008074E2">
              <w:rPr>
                <w:rStyle w:val="fontstyle21"/>
                <w:b/>
                <w:bCs/>
              </w:rPr>
              <w:t xml:space="preserve">Вирази, формули, рівняння, відсотки </w:t>
            </w:r>
            <w:bookmarkEnd w:id="2"/>
          </w:p>
        </w:tc>
        <w:tc>
          <w:tcPr>
            <w:tcW w:w="1818" w:type="dxa"/>
            <w:vAlign w:val="center"/>
          </w:tcPr>
          <w:p w14:paraId="72E1A8FD" w14:textId="0749AA97" w:rsidR="00457427" w:rsidRPr="008074E2" w:rsidRDefault="005D33B3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3</w:t>
            </w:r>
          </w:p>
        </w:tc>
        <w:tc>
          <w:tcPr>
            <w:tcW w:w="1754" w:type="dxa"/>
            <w:vAlign w:val="center"/>
          </w:tcPr>
          <w:p w14:paraId="561CE513" w14:textId="25E23683" w:rsidR="00457427" w:rsidRPr="008074E2" w:rsidRDefault="005D33B3" w:rsidP="000A04DF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4</w:t>
            </w:r>
          </w:p>
        </w:tc>
        <w:tc>
          <w:tcPr>
            <w:tcW w:w="1128" w:type="dxa"/>
            <w:vAlign w:val="center"/>
          </w:tcPr>
          <w:p w14:paraId="2D8CEAC9" w14:textId="7395F7A4" w:rsidR="00457427" w:rsidRPr="008074E2" w:rsidRDefault="008074E2" w:rsidP="000A04DF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7</w:t>
            </w:r>
          </w:p>
        </w:tc>
      </w:tr>
      <w:tr w:rsidR="00457427" w14:paraId="6D87FCC3" w14:textId="77777777" w:rsidTr="00D2592E">
        <w:tc>
          <w:tcPr>
            <w:tcW w:w="4390" w:type="dxa"/>
            <w:vAlign w:val="center"/>
          </w:tcPr>
          <w:p w14:paraId="1F799160" w14:textId="44B21C8B" w:rsidR="00457427" w:rsidRDefault="00DD238B" w:rsidP="000B2230">
            <w:pPr>
              <w:spacing w:line="276" w:lineRule="auto"/>
              <w:rPr>
                <w:rStyle w:val="fontstyle21"/>
              </w:rPr>
            </w:pPr>
            <w:r>
              <w:rPr>
                <w:rStyle w:val="fontstyle21"/>
              </w:rPr>
              <w:t>2.1 Числові та буквені вирази</w:t>
            </w:r>
          </w:p>
        </w:tc>
        <w:tc>
          <w:tcPr>
            <w:tcW w:w="1818" w:type="dxa"/>
            <w:vAlign w:val="center"/>
          </w:tcPr>
          <w:p w14:paraId="15CAC381" w14:textId="324B6BC7" w:rsidR="00457427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754" w:type="dxa"/>
            <w:vAlign w:val="center"/>
          </w:tcPr>
          <w:p w14:paraId="1EBAE51C" w14:textId="127289F0" w:rsidR="00457427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128" w:type="dxa"/>
            <w:vAlign w:val="center"/>
          </w:tcPr>
          <w:p w14:paraId="02F43453" w14:textId="4F226B18" w:rsidR="00457427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2</w:t>
            </w:r>
          </w:p>
        </w:tc>
      </w:tr>
      <w:tr w:rsidR="00DD238B" w14:paraId="381435B8" w14:textId="77777777" w:rsidTr="00D2592E">
        <w:tc>
          <w:tcPr>
            <w:tcW w:w="4390" w:type="dxa"/>
            <w:vAlign w:val="center"/>
          </w:tcPr>
          <w:p w14:paraId="4AF8129E" w14:textId="3366F507" w:rsidR="00DD238B" w:rsidRDefault="00DD238B" w:rsidP="000B2230">
            <w:pPr>
              <w:spacing w:line="276" w:lineRule="auto"/>
              <w:rPr>
                <w:rStyle w:val="fontstyle21"/>
              </w:rPr>
            </w:pPr>
            <w:r>
              <w:rPr>
                <w:rStyle w:val="fontstyle21"/>
              </w:rPr>
              <w:t>2.2 Формули</w:t>
            </w:r>
          </w:p>
        </w:tc>
        <w:tc>
          <w:tcPr>
            <w:tcW w:w="1818" w:type="dxa"/>
            <w:vAlign w:val="center"/>
          </w:tcPr>
          <w:p w14:paraId="29EF09D2" w14:textId="4D1F762B" w:rsidR="00DD238B" w:rsidRDefault="005D33B3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754" w:type="dxa"/>
            <w:vAlign w:val="center"/>
          </w:tcPr>
          <w:p w14:paraId="52588FA2" w14:textId="3C4B8CFB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128" w:type="dxa"/>
            <w:vAlign w:val="center"/>
          </w:tcPr>
          <w:p w14:paraId="2A8B2B98" w14:textId="1F22F068" w:rsidR="00DD238B" w:rsidRDefault="005D33B3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2</w:t>
            </w:r>
          </w:p>
        </w:tc>
      </w:tr>
      <w:tr w:rsidR="00DD238B" w14:paraId="259D729B" w14:textId="77777777" w:rsidTr="00D2592E">
        <w:tc>
          <w:tcPr>
            <w:tcW w:w="4390" w:type="dxa"/>
            <w:vAlign w:val="center"/>
          </w:tcPr>
          <w:p w14:paraId="426733CB" w14:textId="55B03E46" w:rsidR="00DD238B" w:rsidRDefault="00DD238B" w:rsidP="000B2230">
            <w:pPr>
              <w:spacing w:line="276" w:lineRule="auto"/>
              <w:rPr>
                <w:rStyle w:val="fontstyle21"/>
              </w:rPr>
            </w:pPr>
            <w:r>
              <w:rPr>
                <w:rStyle w:val="fontstyle21"/>
              </w:rPr>
              <w:t>2.3 Рівняння</w:t>
            </w:r>
          </w:p>
        </w:tc>
        <w:tc>
          <w:tcPr>
            <w:tcW w:w="1818" w:type="dxa"/>
            <w:vAlign w:val="center"/>
          </w:tcPr>
          <w:p w14:paraId="0C3AC3BF" w14:textId="76734651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754" w:type="dxa"/>
            <w:vAlign w:val="center"/>
          </w:tcPr>
          <w:p w14:paraId="4574376D" w14:textId="3F5D8005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2</w:t>
            </w:r>
          </w:p>
        </w:tc>
        <w:tc>
          <w:tcPr>
            <w:tcW w:w="1128" w:type="dxa"/>
            <w:vAlign w:val="center"/>
          </w:tcPr>
          <w:p w14:paraId="167F1D8D" w14:textId="01051D8E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3</w:t>
            </w:r>
          </w:p>
        </w:tc>
      </w:tr>
      <w:tr w:rsidR="00457427" w:rsidRPr="008074E2" w14:paraId="631506DA" w14:textId="77777777" w:rsidTr="00D2592E">
        <w:tc>
          <w:tcPr>
            <w:tcW w:w="4390" w:type="dxa"/>
            <w:vAlign w:val="center"/>
          </w:tcPr>
          <w:p w14:paraId="52FCD6CE" w14:textId="6185E777" w:rsidR="00457427" w:rsidRPr="008074E2" w:rsidRDefault="007248B3" w:rsidP="000B2230">
            <w:pPr>
              <w:spacing w:line="276" w:lineRule="auto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Розділ</w:t>
            </w:r>
            <w:r w:rsidR="00457427" w:rsidRPr="008074E2">
              <w:rPr>
                <w:rStyle w:val="fontstyle21"/>
                <w:b/>
                <w:bCs/>
              </w:rPr>
              <w:t xml:space="preserve"> </w:t>
            </w:r>
            <w:r w:rsidR="00DD238B" w:rsidRPr="008074E2">
              <w:rPr>
                <w:rStyle w:val="fontstyle21"/>
                <w:b/>
                <w:bCs/>
              </w:rPr>
              <w:t>3</w:t>
            </w:r>
            <w:r w:rsidR="00457427" w:rsidRPr="008074E2">
              <w:rPr>
                <w:rStyle w:val="fontstyle21"/>
                <w:b/>
                <w:bCs/>
              </w:rPr>
              <w:t xml:space="preserve">. </w:t>
            </w:r>
          </w:p>
          <w:p w14:paraId="23818425" w14:textId="47505879" w:rsidR="00457427" w:rsidRPr="008074E2" w:rsidRDefault="00457427" w:rsidP="000B2230">
            <w:pPr>
              <w:spacing w:line="276" w:lineRule="auto"/>
              <w:rPr>
                <w:rStyle w:val="fontstyle21"/>
                <w:b/>
                <w:bCs/>
              </w:rPr>
            </w:pPr>
            <w:r w:rsidRPr="008074E2">
              <w:rPr>
                <w:rStyle w:val="fontstyle21"/>
                <w:b/>
                <w:bCs/>
              </w:rPr>
              <w:t>Десяткові дроби</w:t>
            </w:r>
            <w:r w:rsidR="00DD238B" w:rsidRPr="008074E2">
              <w:rPr>
                <w:rStyle w:val="fontstyle21"/>
                <w:b/>
                <w:bCs/>
              </w:rPr>
              <w:t xml:space="preserve"> та дії з ними</w:t>
            </w:r>
          </w:p>
        </w:tc>
        <w:tc>
          <w:tcPr>
            <w:tcW w:w="1818" w:type="dxa"/>
            <w:vAlign w:val="center"/>
          </w:tcPr>
          <w:p w14:paraId="3AB734A4" w14:textId="2DDDB877" w:rsidR="00457427" w:rsidRPr="008074E2" w:rsidRDefault="008074E2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2</w:t>
            </w:r>
          </w:p>
        </w:tc>
        <w:tc>
          <w:tcPr>
            <w:tcW w:w="1754" w:type="dxa"/>
            <w:vAlign w:val="center"/>
          </w:tcPr>
          <w:p w14:paraId="216B5012" w14:textId="51AE7C27" w:rsidR="00457427" w:rsidRPr="008074E2" w:rsidRDefault="008074E2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3</w:t>
            </w:r>
          </w:p>
        </w:tc>
        <w:tc>
          <w:tcPr>
            <w:tcW w:w="1128" w:type="dxa"/>
            <w:vAlign w:val="center"/>
          </w:tcPr>
          <w:p w14:paraId="2CEB89DF" w14:textId="38DB573C" w:rsidR="00457427" w:rsidRPr="008074E2" w:rsidRDefault="008074E2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5</w:t>
            </w:r>
          </w:p>
        </w:tc>
      </w:tr>
      <w:tr w:rsidR="00DD238B" w14:paraId="52977264" w14:textId="77777777" w:rsidTr="00D2592E">
        <w:tc>
          <w:tcPr>
            <w:tcW w:w="4390" w:type="dxa"/>
            <w:vAlign w:val="center"/>
          </w:tcPr>
          <w:p w14:paraId="0D057744" w14:textId="1FE6582C" w:rsidR="00DD238B" w:rsidRDefault="00DD238B" w:rsidP="000B2230">
            <w:pPr>
              <w:spacing w:line="276" w:lineRule="auto"/>
              <w:rPr>
                <w:rStyle w:val="fontstyle21"/>
              </w:rPr>
            </w:pPr>
            <w:r>
              <w:rPr>
                <w:rStyle w:val="fontstyle21"/>
              </w:rPr>
              <w:t xml:space="preserve">3.1 Порівняння, округлення десяткових </w:t>
            </w:r>
            <w:proofErr w:type="spellStart"/>
            <w:r>
              <w:rPr>
                <w:rStyle w:val="fontstyle21"/>
              </w:rPr>
              <w:t>дробів</w:t>
            </w:r>
            <w:proofErr w:type="spellEnd"/>
          </w:p>
        </w:tc>
        <w:tc>
          <w:tcPr>
            <w:tcW w:w="1818" w:type="dxa"/>
            <w:vAlign w:val="center"/>
          </w:tcPr>
          <w:p w14:paraId="25BD1178" w14:textId="1C206413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-</w:t>
            </w:r>
          </w:p>
        </w:tc>
        <w:tc>
          <w:tcPr>
            <w:tcW w:w="1754" w:type="dxa"/>
            <w:vAlign w:val="center"/>
          </w:tcPr>
          <w:p w14:paraId="6153F10C" w14:textId="45A1B64C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128" w:type="dxa"/>
            <w:vAlign w:val="center"/>
          </w:tcPr>
          <w:p w14:paraId="6C534BFF" w14:textId="2343EC13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</w:tr>
      <w:tr w:rsidR="00DD238B" w14:paraId="5D4A8A11" w14:textId="77777777" w:rsidTr="00D2592E">
        <w:tc>
          <w:tcPr>
            <w:tcW w:w="4390" w:type="dxa"/>
            <w:vAlign w:val="center"/>
          </w:tcPr>
          <w:p w14:paraId="55C83284" w14:textId="3260689A" w:rsidR="00DD238B" w:rsidRDefault="00DD238B" w:rsidP="000B2230">
            <w:pPr>
              <w:spacing w:line="276" w:lineRule="auto"/>
              <w:rPr>
                <w:rStyle w:val="fontstyle21"/>
              </w:rPr>
            </w:pPr>
            <w:r>
              <w:rPr>
                <w:rStyle w:val="fontstyle21"/>
              </w:rPr>
              <w:t xml:space="preserve">3.2 Додавання та віднімання десяткових </w:t>
            </w:r>
            <w:proofErr w:type="spellStart"/>
            <w:r>
              <w:rPr>
                <w:rStyle w:val="fontstyle21"/>
              </w:rPr>
              <w:t>дробів</w:t>
            </w:r>
            <w:proofErr w:type="spellEnd"/>
          </w:p>
        </w:tc>
        <w:tc>
          <w:tcPr>
            <w:tcW w:w="1818" w:type="dxa"/>
            <w:vAlign w:val="center"/>
          </w:tcPr>
          <w:p w14:paraId="7C46E7BD" w14:textId="49C0AF89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754" w:type="dxa"/>
            <w:vAlign w:val="center"/>
          </w:tcPr>
          <w:p w14:paraId="47352C2E" w14:textId="67DB5C32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128" w:type="dxa"/>
            <w:vAlign w:val="center"/>
          </w:tcPr>
          <w:p w14:paraId="5DECB78D" w14:textId="7FC449BA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2</w:t>
            </w:r>
          </w:p>
        </w:tc>
      </w:tr>
      <w:tr w:rsidR="00DD238B" w14:paraId="6765AE95" w14:textId="77777777" w:rsidTr="00D2592E">
        <w:tc>
          <w:tcPr>
            <w:tcW w:w="4390" w:type="dxa"/>
            <w:vAlign w:val="center"/>
          </w:tcPr>
          <w:p w14:paraId="4180C2B8" w14:textId="677924D4" w:rsidR="00DD238B" w:rsidRDefault="00DD238B" w:rsidP="000B2230">
            <w:pPr>
              <w:spacing w:line="276" w:lineRule="auto"/>
              <w:rPr>
                <w:rStyle w:val="fontstyle21"/>
              </w:rPr>
            </w:pPr>
            <w:r>
              <w:rPr>
                <w:rStyle w:val="fontstyle21"/>
              </w:rPr>
              <w:t xml:space="preserve">3.3 Множення та ділення десяткових </w:t>
            </w:r>
            <w:proofErr w:type="spellStart"/>
            <w:r>
              <w:rPr>
                <w:rStyle w:val="fontstyle21"/>
              </w:rPr>
              <w:t>дробів</w:t>
            </w:r>
            <w:proofErr w:type="spellEnd"/>
          </w:p>
        </w:tc>
        <w:tc>
          <w:tcPr>
            <w:tcW w:w="1818" w:type="dxa"/>
            <w:vAlign w:val="center"/>
          </w:tcPr>
          <w:p w14:paraId="03BAF60C" w14:textId="001AE806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754" w:type="dxa"/>
            <w:vAlign w:val="center"/>
          </w:tcPr>
          <w:p w14:paraId="367DDEBC" w14:textId="656CDB27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128" w:type="dxa"/>
            <w:vAlign w:val="center"/>
          </w:tcPr>
          <w:p w14:paraId="15D6AADD" w14:textId="284D4EF8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2</w:t>
            </w:r>
          </w:p>
        </w:tc>
      </w:tr>
      <w:tr w:rsidR="00457427" w:rsidRPr="008074E2" w14:paraId="0BE6185C" w14:textId="77777777" w:rsidTr="00D2592E">
        <w:tc>
          <w:tcPr>
            <w:tcW w:w="4390" w:type="dxa"/>
            <w:vAlign w:val="center"/>
          </w:tcPr>
          <w:p w14:paraId="56F3583A" w14:textId="73A6E393" w:rsidR="00457427" w:rsidRPr="008074E2" w:rsidRDefault="007248B3" w:rsidP="000B2230">
            <w:pPr>
              <w:spacing w:line="276" w:lineRule="auto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Розділ</w:t>
            </w:r>
            <w:r w:rsidR="00457427" w:rsidRPr="008074E2">
              <w:rPr>
                <w:rStyle w:val="fontstyle21"/>
                <w:b/>
                <w:bCs/>
              </w:rPr>
              <w:t xml:space="preserve"> </w:t>
            </w:r>
            <w:r w:rsidR="00DD238B" w:rsidRPr="008074E2">
              <w:rPr>
                <w:rStyle w:val="fontstyle21"/>
                <w:b/>
                <w:bCs/>
              </w:rPr>
              <w:t>4</w:t>
            </w:r>
            <w:r w:rsidR="00457427" w:rsidRPr="008074E2">
              <w:rPr>
                <w:rStyle w:val="fontstyle21"/>
                <w:b/>
                <w:bCs/>
              </w:rPr>
              <w:t xml:space="preserve">. </w:t>
            </w:r>
          </w:p>
          <w:p w14:paraId="0A44AF6A" w14:textId="2B50C369" w:rsidR="00457427" w:rsidRPr="008074E2" w:rsidRDefault="00457427" w:rsidP="000B2230">
            <w:pPr>
              <w:spacing w:line="276" w:lineRule="auto"/>
              <w:rPr>
                <w:rStyle w:val="fontstyle21"/>
                <w:b/>
                <w:bCs/>
              </w:rPr>
            </w:pPr>
            <w:r w:rsidRPr="008074E2">
              <w:rPr>
                <w:rStyle w:val="fontstyle21"/>
                <w:b/>
                <w:bCs/>
              </w:rPr>
              <w:t>Звичайні дроби</w:t>
            </w:r>
            <w:r w:rsidR="00B21C12">
              <w:rPr>
                <w:rStyle w:val="fontstyle21"/>
                <w:b/>
                <w:bCs/>
              </w:rPr>
              <w:t xml:space="preserve"> та дії з ними</w:t>
            </w:r>
          </w:p>
        </w:tc>
        <w:tc>
          <w:tcPr>
            <w:tcW w:w="1818" w:type="dxa"/>
            <w:vAlign w:val="center"/>
          </w:tcPr>
          <w:p w14:paraId="080A34C0" w14:textId="62B16787" w:rsidR="00457427" w:rsidRPr="008074E2" w:rsidRDefault="00D2592E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3</w:t>
            </w:r>
          </w:p>
        </w:tc>
        <w:tc>
          <w:tcPr>
            <w:tcW w:w="1754" w:type="dxa"/>
            <w:vAlign w:val="center"/>
          </w:tcPr>
          <w:p w14:paraId="0A9668EB" w14:textId="6478BDB1" w:rsidR="00457427" w:rsidRPr="008074E2" w:rsidRDefault="008074E2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3</w:t>
            </w:r>
          </w:p>
        </w:tc>
        <w:tc>
          <w:tcPr>
            <w:tcW w:w="1128" w:type="dxa"/>
            <w:vAlign w:val="center"/>
          </w:tcPr>
          <w:p w14:paraId="4743B791" w14:textId="3FA2705C" w:rsidR="00457427" w:rsidRPr="008074E2" w:rsidRDefault="00D2592E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6</w:t>
            </w:r>
          </w:p>
        </w:tc>
      </w:tr>
      <w:tr w:rsidR="00DD238B" w14:paraId="30B9F328" w14:textId="77777777" w:rsidTr="00D2592E">
        <w:tc>
          <w:tcPr>
            <w:tcW w:w="4390" w:type="dxa"/>
            <w:vAlign w:val="center"/>
          </w:tcPr>
          <w:p w14:paraId="37256E3B" w14:textId="3A7B80CF" w:rsidR="00DD238B" w:rsidRDefault="00DD238B" w:rsidP="000B2230">
            <w:pPr>
              <w:spacing w:line="276" w:lineRule="auto"/>
              <w:rPr>
                <w:rStyle w:val="fontstyle21"/>
              </w:rPr>
            </w:pPr>
            <w:r>
              <w:rPr>
                <w:rStyle w:val="fontstyle21"/>
              </w:rPr>
              <w:t xml:space="preserve">4.1 Додавання та віднімання звичайних </w:t>
            </w:r>
            <w:proofErr w:type="spellStart"/>
            <w:r>
              <w:rPr>
                <w:rStyle w:val="fontstyle21"/>
              </w:rPr>
              <w:t>дробів</w:t>
            </w:r>
            <w:proofErr w:type="spellEnd"/>
          </w:p>
        </w:tc>
        <w:tc>
          <w:tcPr>
            <w:tcW w:w="1818" w:type="dxa"/>
            <w:vAlign w:val="center"/>
          </w:tcPr>
          <w:p w14:paraId="320296B7" w14:textId="2DFA6DF8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754" w:type="dxa"/>
            <w:vAlign w:val="center"/>
          </w:tcPr>
          <w:p w14:paraId="285CB6AF" w14:textId="5090FB2D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128" w:type="dxa"/>
            <w:vAlign w:val="center"/>
          </w:tcPr>
          <w:p w14:paraId="07D92701" w14:textId="0D0EB64A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2</w:t>
            </w:r>
          </w:p>
        </w:tc>
      </w:tr>
      <w:tr w:rsidR="00DD238B" w14:paraId="12AED976" w14:textId="77777777" w:rsidTr="00D2592E">
        <w:tc>
          <w:tcPr>
            <w:tcW w:w="4390" w:type="dxa"/>
            <w:vAlign w:val="center"/>
          </w:tcPr>
          <w:p w14:paraId="37FCA621" w14:textId="01E1B6A4" w:rsidR="00DD238B" w:rsidRDefault="00DD238B" w:rsidP="000B2230">
            <w:pPr>
              <w:spacing w:line="276" w:lineRule="auto"/>
              <w:rPr>
                <w:rStyle w:val="fontstyle21"/>
              </w:rPr>
            </w:pPr>
            <w:r>
              <w:rPr>
                <w:rStyle w:val="fontstyle21"/>
              </w:rPr>
              <w:t xml:space="preserve">4.2 Множення та ділення звичайних </w:t>
            </w:r>
            <w:proofErr w:type="spellStart"/>
            <w:r>
              <w:rPr>
                <w:rStyle w:val="fontstyle21"/>
              </w:rPr>
              <w:t>дробів</w:t>
            </w:r>
            <w:proofErr w:type="spellEnd"/>
          </w:p>
        </w:tc>
        <w:tc>
          <w:tcPr>
            <w:tcW w:w="1818" w:type="dxa"/>
            <w:vAlign w:val="center"/>
          </w:tcPr>
          <w:p w14:paraId="727E0CC9" w14:textId="61E500E3" w:rsidR="00DD238B" w:rsidRDefault="00D2592E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754" w:type="dxa"/>
            <w:vAlign w:val="center"/>
          </w:tcPr>
          <w:p w14:paraId="68BD8230" w14:textId="6500BD85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128" w:type="dxa"/>
            <w:vAlign w:val="center"/>
          </w:tcPr>
          <w:p w14:paraId="49385F5A" w14:textId="3256E68C" w:rsidR="00DD238B" w:rsidRDefault="00D2592E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2</w:t>
            </w:r>
          </w:p>
        </w:tc>
      </w:tr>
      <w:tr w:rsidR="00DD238B" w14:paraId="7CC5ED58" w14:textId="77777777" w:rsidTr="00D2592E">
        <w:tc>
          <w:tcPr>
            <w:tcW w:w="4390" w:type="dxa"/>
            <w:vAlign w:val="center"/>
          </w:tcPr>
          <w:p w14:paraId="5D3DE761" w14:textId="378A52A3" w:rsidR="00DD238B" w:rsidRDefault="00DD238B" w:rsidP="000B2230">
            <w:pPr>
              <w:spacing w:line="276" w:lineRule="auto"/>
              <w:rPr>
                <w:rStyle w:val="fontstyle21"/>
              </w:rPr>
            </w:pPr>
            <w:r>
              <w:rPr>
                <w:rStyle w:val="fontstyle21"/>
              </w:rPr>
              <w:t>4.3 Знаходження дробу від числа та числа за дроб</w:t>
            </w:r>
            <w:r w:rsidR="008074E2">
              <w:rPr>
                <w:rStyle w:val="fontstyle21"/>
              </w:rPr>
              <w:t>о</w:t>
            </w:r>
            <w:r>
              <w:rPr>
                <w:rStyle w:val="fontstyle21"/>
              </w:rPr>
              <w:t>м</w:t>
            </w:r>
          </w:p>
        </w:tc>
        <w:tc>
          <w:tcPr>
            <w:tcW w:w="1818" w:type="dxa"/>
            <w:vAlign w:val="center"/>
          </w:tcPr>
          <w:p w14:paraId="2AE25246" w14:textId="68737ECA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754" w:type="dxa"/>
            <w:vAlign w:val="center"/>
          </w:tcPr>
          <w:p w14:paraId="477B1FB2" w14:textId="31D405AB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128" w:type="dxa"/>
            <w:vAlign w:val="center"/>
          </w:tcPr>
          <w:p w14:paraId="597BC874" w14:textId="6138A802" w:rsidR="00DD238B" w:rsidRDefault="008074E2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2</w:t>
            </w:r>
          </w:p>
        </w:tc>
      </w:tr>
      <w:tr w:rsidR="00457427" w:rsidRPr="008074E2" w14:paraId="407CD6A9" w14:textId="77777777" w:rsidTr="00D2592E">
        <w:tc>
          <w:tcPr>
            <w:tcW w:w="4390" w:type="dxa"/>
            <w:vAlign w:val="center"/>
          </w:tcPr>
          <w:p w14:paraId="30392A3B" w14:textId="44372CF8" w:rsidR="008074E2" w:rsidRPr="008074E2" w:rsidRDefault="007248B3" w:rsidP="000B2230">
            <w:pPr>
              <w:spacing w:line="276" w:lineRule="auto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Розділ</w:t>
            </w:r>
            <w:r w:rsidR="008074E2" w:rsidRPr="008074E2">
              <w:rPr>
                <w:rStyle w:val="fontstyle21"/>
                <w:b/>
                <w:bCs/>
              </w:rPr>
              <w:t xml:space="preserve"> 5.</w:t>
            </w:r>
          </w:p>
          <w:p w14:paraId="02DBFE9E" w14:textId="53D1BC7F" w:rsidR="00457427" w:rsidRPr="008074E2" w:rsidRDefault="00457427" w:rsidP="000B2230">
            <w:pPr>
              <w:spacing w:line="276" w:lineRule="auto"/>
              <w:rPr>
                <w:rStyle w:val="fontstyle21"/>
                <w:b/>
                <w:bCs/>
              </w:rPr>
            </w:pPr>
            <w:r w:rsidRPr="008074E2">
              <w:rPr>
                <w:rStyle w:val="fontstyle21"/>
                <w:b/>
                <w:bCs/>
              </w:rPr>
              <w:t>Математичні задачі</w:t>
            </w:r>
          </w:p>
        </w:tc>
        <w:tc>
          <w:tcPr>
            <w:tcW w:w="1818" w:type="dxa"/>
            <w:vAlign w:val="center"/>
          </w:tcPr>
          <w:p w14:paraId="4CC3A11B" w14:textId="750EAFB6" w:rsidR="00457427" w:rsidRPr="008074E2" w:rsidRDefault="00D2592E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2</w:t>
            </w:r>
          </w:p>
        </w:tc>
        <w:tc>
          <w:tcPr>
            <w:tcW w:w="1754" w:type="dxa"/>
            <w:vAlign w:val="center"/>
          </w:tcPr>
          <w:p w14:paraId="08085B03" w14:textId="3CD93D3A" w:rsidR="00457427" w:rsidRPr="008074E2" w:rsidRDefault="00D2592E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4</w:t>
            </w:r>
          </w:p>
        </w:tc>
        <w:tc>
          <w:tcPr>
            <w:tcW w:w="1128" w:type="dxa"/>
            <w:vAlign w:val="center"/>
          </w:tcPr>
          <w:p w14:paraId="4398302C" w14:textId="0519763A" w:rsidR="00457427" w:rsidRPr="008074E2" w:rsidRDefault="00D2592E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6</w:t>
            </w:r>
          </w:p>
        </w:tc>
      </w:tr>
      <w:tr w:rsidR="008074E2" w14:paraId="51218BDB" w14:textId="77777777" w:rsidTr="00D2592E">
        <w:tc>
          <w:tcPr>
            <w:tcW w:w="4390" w:type="dxa"/>
            <w:vAlign w:val="center"/>
          </w:tcPr>
          <w:p w14:paraId="523DD0C1" w14:textId="0C13BE01" w:rsidR="008074E2" w:rsidRPr="008074E2" w:rsidRDefault="008074E2" w:rsidP="000B2230">
            <w:pPr>
              <w:spacing w:line="276" w:lineRule="auto"/>
              <w:rPr>
                <w:rStyle w:val="fontstyle21"/>
              </w:rPr>
            </w:pPr>
            <w:r>
              <w:rPr>
                <w:rStyle w:val="fontstyle21"/>
              </w:rPr>
              <w:lastRenderedPageBreak/>
              <w:t>5.1 Задачі на рух та економічного змісту</w:t>
            </w:r>
          </w:p>
        </w:tc>
        <w:tc>
          <w:tcPr>
            <w:tcW w:w="1818" w:type="dxa"/>
            <w:vAlign w:val="center"/>
          </w:tcPr>
          <w:p w14:paraId="287E689C" w14:textId="09A18B00" w:rsidR="008074E2" w:rsidRDefault="00D2592E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754" w:type="dxa"/>
            <w:vAlign w:val="center"/>
          </w:tcPr>
          <w:p w14:paraId="1480031D" w14:textId="155E3A45" w:rsidR="008074E2" w:rsidRDefault="00D2592E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2</w:t>
            </w:r>
          </w:p>
        </w:tc>
        <w:tc>
          <w:tcPr>
            <w:tcW w:w="1128" w:type="dxa"/>
            <w:vAlign w:val="center"/>
          </w:tcPr>
          <w:p w14:paraId="0E042C3B" w14:textId="02021D13" w:rsidR="008074E2" w:rsidRDefault="00D2592E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3</w:t>
            </w:r>
          </w:p>
        </w:tc>
      </w:tr>
      <w:tr w:rsidR="008074E2" w14:paraId="5ED1C9A3" w14:textId="77777777" w:rsidTr="00D2592E">
        <w:tc>
          <w:tcPr>
            <w:tcW w:w="4390" w:type="dxa"/>
            <w:vAlign w:val="center"/>
          </w:tcPr>
          <w:p w14:paraId="1E39F648" w14:textId="1D62F8E1" w:rsidR="008074E2" w:rsidRPr="008074E2" w:rsidRDefault="008074E2" w:rsidP="000B2230">
            <w:pPr>
              <w:spacing w:line="276" w:lineRule="auto"/>
              <w:rPr>
                <w:rStyle w:val="fontstyle21"/>
              </w:rPr>
            </w:pPr>
            <w:r>
              <w:rPr>
                <w:rStyle w:val="fontstyle21"/>
              </w:rPr>
              <w:t>5.2 Задачі на суміші, сплави та відсотковий вміст</w:t>
            </w:r>
          </w:p>
        </w:tc>
        <w:tc>
          <w:tcPr>
            <w:tcW w:w="1818" w:type="dxa"/>
            <w:vAlign w:val="center"/>
          </w:tcPr>
          <w:p w14:paraId="30A9E2FA" w14:textId="5AEE368A" w:rsidR="008074E2" w:rsidRDefault="00D2592E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754" w:type="dxa"/>
            <w:vAlign w:val="center"/>
          </w:tcPr>
          <w:p w14:paraId="00755ADB" w14:textId="7FAF454A" w:rsidR="008074E2" w:rsidRDefault="00D2592E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2</w:t>
            </w:r>
          </w:p>
        </w:tc>
        <w:tc>
          <w:tcPr>
            <w:tcW w:w="1128" w:type="dxa"/>
            <w:vAlign w:val="center"/>
          </w:tcPr>
          <w:p w14:paraId="312B225B" w14:textId="262218AD" w:rsidR="008074E2" w:rsidRDefault="00D2592E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3</w:t>
            </w:r>
          </w:p>
        </w:tc>
      </w:tr>
      <w:tr w:rsidR="00457427" w:rsidRPr="008074E2" w14:paraId="430BAED6" w14:textId="77777777" w:rsidTr="00D2592E">
        <w:tc>
          <w:tcPr>
            <w:tcW w:w="4390" w:type="dxa"/>
            <w:vAlign w:val="center"/>
          </w:tcPr>
          <w:p w14:paraId="02E3AECB" w14:textId="0BE32AD9" w:rsidR="008074E2" w:rsidRPr="008074E2" w:rsidRDefault="007248B3" w:rsidP="000B2230">
            <w:pPr>
              <w:spacing w:line="276" w:lineRule="auto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Розділ</w:t>
            </w:r>
            <w:r w:rsidR="008074E2" w:rsidRPr="008074E2">
              <w:rPr>
                <w:rStyle w:val="fontstyle21"/>
                <w:b/>
                <w:bCs/>
              </w:rPr>
              <w:t xml:space="preserve"> 6.</w:t>
            </w:r>
          </w:p>
          <w:p w14:paraId="170C00D6" w14:textId="7B72EC64" w:rsidR="00457427" w:rsidRPr="008074E2" w:rsidRDefault="00457427" w:rsidP="000B223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074E2">
              <w:rPr>
                <w:rStyle w:val="fontstyle21"/>
                <w:b/>
                <w:bCs/>
              </w:rPr>
              <w:t>Елементи геометрії</w:t>
            </w:r>
          </w:p>
        </w:tc>
        <w:tc>
          <w:tcPr>
            <w:tcW w:w="1818" w:type="dxa"/>
            <w:vAlign w:val="center"/>
          </w:tcPr>
          <w:p w14:paraId="4288CE82" w14:textId="7BF85E35" w:rsidR="00457427" w:rsidRPr="008074E2" w:rsidRDefault="00D2592E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4</w:t>
            </w:r>
          </w:p>
        </w:tc>
        <w:tc>
          <w:tcPr>
            <w:tcW w:w="1754" w:type="dxa"/>
            <w:vAlign w:val="center"/>
          </w:tcPr>
          <w:p w14:paraId="156736FB" w14:textId="534793A7" w:rsidR="00457427" w:rsidRPr="008074E2" w:rsidRDefault="00D2592E" w:rsidP="000A04DF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2</w:t>
            </w:r>
          </w:p>
        </w:tc>
        <w:tc>
          <w:tcPr>
            <w:tcW w:w="1128" w:type="dxa"/>
            <w:vAlign w:val="center"/>
          </w:tcPr>
          <w:p w14:paraId="33B50849" w14:textId="59EC24AB" w:rsidR="00457427" w:rsidRPr="008074E2" w:rsidRDefault="00D2592E" w:rsidP="000A04DF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6</w:t>
            </w:r>
          </w:p>
        </w:tc>
      </w:tr>
      <w:tr w:rsidR="008074E2" w14:paraId="14FEFE40" w14:textId="77777777" w:rsidTr="00D2592E">
        <w:tc>
          <w:tcPr>
            <w:tcW w:w="4390" w:type="dxa"/>
            <w:vAlign w:val="center"/>
          </w:tcPr>
          <w:p w14:paraId="7D4792DC" w14:textId="3311E21D" w:rsidR="008074E2" w:rsidRDefault="008074E2" w:rsidP="000B2230">
            <w:pPr>
              <w:spacing w:line="276" w:lineRule="auto"/>
              <w:rPr>
                <w:rStyle w:val="fontstyle21"/>
              </w:rPr>
            </w:pPr>
            <w:r>
              <w:rPr>
                <w:rStyle w:val="fontstyle21"/>
              </w:rPr>
              <w:t>6.1 Геометричні фігури</w:t>
            </w:r>
          </w:p>
        </w:tc>
        <w:tc>
          <w:tcPr>
            <w:tcW w:w="1818" w:type="dxa"/>
            <w:vAlign w:val="center"/>
          </w:tcPr>
          <w:p w14:paraId="3DD9F935" w14:textId="4F77CA8F" w:rsidR="008074E2" w:rsidRDefault="00D2592E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2</w:t>
            </w:r>
          </w:p>
        </w:tc>
        <w:tc>
          <w:tcPr>
            <w:tcW w:w="1754" w:type="dxa"/>
            <w:vAlign w:val="center"/>
          </w:tcPr>
          <w:p w14:paraId="6E3A46AF" w14:textId="41A2AA17" w:rsidR="008074E2" w:rsidRDefault="00D2592E" w:rsidP="000A04DF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128" w:type="dxa"/>
            <w:vAlign w:val="center"/>
          </w:tcPr>
          <w:p w14:paraId="4CB69F02" w14:textId="29AF9D5C" w:rsidR="008074E2" w:rsidRDefault="00D2592E" w:rsidP="000A04DF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3</w:t>
            </w:r>
          </w:p>
        </w:tc>
      </w:tr>
      <w:tr w:rsidR="008074E2" w14:paraId="675B8304" w14:textId="77777777" w:rsidTr="00D2592E">
        <w:tc>
          <w:tcPr>
            <w:tcW w:w="4390" w:type="dxa"/>
            <w:vAlign w:val="center"/>
          </w:tcPr>
          <w:p w14:paraId="20AED9E3" w14:textId="26744825" w:rsidR="008074E2" w:rsidRDefault="008074E2" w:rsidP="000B2230">
            <w:pPr>
              <w:spacing w:line="276" w:lineRule="auto"/>
              <w:rPr>
                <w:rStyle w:val="fontstyle21"/>
              </w:rPr>
            </w:pPr>
            <w:r>
              <w:rPr>
                <w:rStyle w:val="fontstyle21"/>
              </w:rPr>
              <w:t>6.2 Основні характеристики геометричних фігур</w:t>
            </w:r>
          </w:p>
        </w:tc>
        <w:tc>
          <w:tcPr>
            <w:tcW w:w="1818" w:type="dxa"/>
            <w:vAlign w:val="center"/>
          </w:tcPr>
          <w:p w14:paraId="6EE99E3F" w14:textId="1863FB8A" w:rsidR="008074E2" w:rsidRDefault="00D2592E" w:rsidP="000B2230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2</w:t>
            </w:r>
          </w:p>
        </w:tc>
        <w:tc>
          <w:tcPr>
            <w:tcW w:w="1754" w:type="dxa"/>
            <w:vAlign w:val="center"/>
          </w:tcPr>
          <w:p w14:paraId="1368CD5A" w14:textId="4EB5A60A" w:rsidR="008074E2" w:rsidRDefault="00D2592E" w:rsidP="000A04DF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128" w:type="dxa"/>
            <w:vAlign w:val="center"/>
          </w:tcPr>
          <w:p w14:paraId="369AAFEA" w14:textId="51349016" w:rsidR="008074E2" w:rsidRDefault="00D2592E" w:rsidP="000A04DF">
            <w:pPr>
              <w:spacing w:line="276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3</w:t>
            </w:r>
          </w:p>
        </w:tc>
      </w:tr>
      <w:tr w:rsidR="00457427" w:rsidRPr="008074E2" w14:paraId="19DEEC0C" w14:textId="77777777" w:rsidTr="00D2592E">
        <w:tc>
          <w:tcPr>
            <w:tcW w:w="4390" w:type="dxa"/>
            <w:vAlign w:val="center"/>
          </w:tcPr>
          <w:p w14:paraId="3C68123F" w14:textId="5FC4093E" w:rsidR="00457427" w:rsidRPr="008074E2" w:rsidRDefault="00457427" w:rsidP="000B223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07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Підсумок</w:t>
            </w:r>
          </w:p>
        </w:tc>
        <w:tc>
          <w:tcPr>
            <w:tcW w:w="1818" w:type="dxa"/>
            <w:vAlign w:val="center"/>
          </w:tcPr>
          <w:p w14:paraId="7F90DDDD" w14:textId="6E2F9FBE" w:rsidR="00457427" w:rsidRPr="008074E2" w:rsidRDefault="001A584C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-</w:t>
            </w:r>
          </w:p>
        </w:tc>
        <w:tc>
          <w:tcPr>
            <w:tcW w:w="1754" w:type="dxa"/>
            <w:vAlign w:val="center"/>
          </w:tcPr>
          <w:p w14:paraId="739C6576" w14:textId="2FD06B53" w:rsidR="00457427" w:rsidRPr="008074E2" w:rsidRDefault="001A584C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1</w:t>
            </w:r>
          </w:p>
        </w:tc>
        <w:tc>
          <w:tcPr>
            <w:tcW w:w="1128" w:type="dxa"/>
            <w:vAlign w:val="center"/>
          </w:tcPr>
          <w:p w14:paraId="51ED5B93" w14:textId="36BF23AE" w:rsidR="00457427" w:rsidRPr="008074E2" w:rsidRDefault="00457427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 w:rsidRPr="008074E2">
              <w:rPr>
                <w:rStyle w:val="fontstyle21"/>
                <w:b/>
                <w:bCs/>
              </w:rPr>
              <w:t>1</w:t>
            </w:r>
          </w:p>
        </w:tc>
      </w:tr>
      <w:tr w:rsidR="00457427" w14:paraId="2176D5CD" w14:textId="77777777" w:rsidTr="00D2592E">
        <w:tc>
          <w:tcPr>
            <w:tcW w:w="4390" w:type="dxa"/>
            <w:vAlign w:val="center"/>
          </w:tcPr>
          <w:p w14:paraId="1217C9AE" w14:textId="77777777" w:rsidR="00457427" w:rsidRPr="007509E1" w:rsidRDefault="00457427" w:rsidP="000B2230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Разом</w:t>
            </w:r>
          </w:p>
        </w:tc>
        <w:tc>
          <w:tcPr>
            <w:tcW w:w="1818" w:type="dxa"/>
            <w:vAlign w:val="center"/>
          </w:tcPr>
          <w:p w14:paraId="35A0D175" w14:textId="507DE48B" w:rsidR="00457427" w:rsidRPr="00D2592E" w:rsidRDefault="00D2592E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1</w:t>
            </w:r>
            <w:r w:rsidR="005D33B3">
              <w:rPr>
                <w:rStyle w:val="fontstyle21"/>
                <w:b/>
                <w:bCs/>
              </w:rPr>
              <w:t>7</w:t>
            </w:r>
          </w:p>
        </w:tc>
        <w:tc>
          <w:tcPr>
            <w:tcW w:w="1754" w:type="dxa"/>
            <w:vAlign w:val="center"/>
          </w:tcPr>
          <w:p w14:paraId="759046A6" w14:textId="11E3F5C2" w:rsidR="00457427" w:rsidRPr="00D2592E" w:rsidRDefault="005D33B3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>19</w:t>
            </w:r>
          </w:p>
        </w:tc>
        <w:tc>
          <w:tcPr>
            <w:tcW w:w="1128" w:type="dxa"/>
            <w:vAlign w:val="center"/>
          </w:tcPr>
          <w:p w14:paraId="3AF343A5" w14:textId="5C8EB33C" w:rsidR="00457427" w:rsidRPr="00D2592E" w:rsidRDefault="00D2592E" w:rsidP="000B2230">
            <w:pPr>
              <w:spacing w:line="276" w:lineRule="auto"/>
              <w:jc w:val="center"/>
              <w:rPr>
                <w:rStyle w:val="fontstyle21"/>
                <w:b/>
                <w:bCs/>
              </w:rPr>
            </w:pPr>
            <w:r w:rsidRPr="00D2592E">
              <w:rPr>
                <w:rStyle w:val="fontstyle21"/>
                <w:b/>
                <w:bCs/>
              </w:rPr>
              <w:t>36</w:t>
            </w:r>
          </w:p>
        </w:tc>
      </w:tr>
    </w:tbl>
    <w:p w14:paraId="66F4F08A" w14:textId="77777777" w:rsidR="00EC7C7F" w:rsidRDefault="00EC7C7F" w:rsidP="00464A65">
      <w:pPr>
        <w:spacing w:after="0" w:line="360" w:lineRule="auto"/>
        <w:jc w:val="center"/>
        <w:rPr>
          <w:rStyle w:val="fontstyle21"/>
        </w:rPr>
      </w:pPr>
    </w:p>
    <w:p w14:paraId="5DBCBA85" w14:textId="399FC5DE" w:rsidR="006A4082" w:rsidRDefault="006A4082" w:rsidP="00464A65">
      <w:pPr>
        <w:spacing w:after="0" w:line="360" w:lineRule="auto"/>
        <w:jc w:val="center"/>
        <w:rPr>
          <w:rStyle w:val="fontstyle01"/>
        </w:rPr>
      </w:pPr>
      <w:r>
        <w:rPr>
          <w:rStyle w:val="fontstyle01"/>
        </w:rPr>
        <w:t>ЗМІСТ ПРОГРАМИ</w:t>
      </w:r>
    </w:p>
    <w:p w14:paraId="4176A24D" w14:textId="77777777" w:rsidR="00220893" w:rsidRDefault="00220893" w:rsidP="00464A65">
      <w:pPr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</w:p>
    <w:p w14:paraId="2C4C58BC" w14:textId="12532DA5" w:rsidR="006A4082" w:rsidRDefault="006A4082" w:rsidP="00D2592E">
      <w:pPr>
        <w:spacing w:after="0"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rStyle w:val="fontstyle01"/>
        </w:rPr>
        <w:t>Вступ (</w:t>
      </w:r>
      <w:r w:rsidR="00D2592E">
        <w:rPr>
          <w:rStyle w:val="fontstyle01"/>
        </w:rPr>
        <w:t>1</w:t>
      </w:r>
      <w:r>
        <w:rPr>
          <w:rStyle w:val="fontstyle01"/>
        </w:rPr>
        <w:t xml:space="preserve"> год)</w:t>
      </w:r>
    </w:p>
    <w:p w14:paraId="07F4E4AA" w14:textId="3503C9FA" w:rsidR="006A4082" w:rsidRDefault="00857FE2" w:rsidP="00D2592E">
      <w:pPr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857FE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Теоретична частина. </w:t>
      </w:r>
      <w:r w:rsidR="006A4082">
        <w:rPr>
          <w:rStyle w:val="fontstyle21"/>
        </w:rPr>
        <w:t xml:space="preserve">Ознайомлення зі змістом роботи гуртка. Правила поведінки </w:t>
      </w:r>
      <w:r w:rsidR="00BF4ADC">
        <w:rPr>
          <w:rStyle w:val="fontstyle21"/>
        </w:rPr>
        <w:t>в</w:t>
      </w:r>
      <w:r w:rsidR="006A4082">
        <w:rPr>
          <w:rStyle w:val="fontstyle21"/>
        </w:rPr>
        <w:t xml:space="preserve"> гуртку. Вступний інструктаж з техніки безпеки. Математика в житті людини.</w:t>
      </w:r>
    </w:p>
    <w:p w14:paraId="2EF4A527" w14:textId="0F268B07" w:rsidR="00D2592E" w:rsidRDefault="007248B3" w:rsidP="00D2592E">
      <w:pPr>
        <w:spacing w:after="0" w:line="360" w:lineRule="auto"/>
        <w:jc w:val="both"/>
        <w:rPr>
          <w:rStyle w:val="fontstyle01"/>
        </w:rPr>
      </w:pPr>
      <w:r>
        <w:rPr>
          <w:rStyle w:val="fontstyle01"/>
        </w:rPr>
        <w:t>Розділ</w:t>
      </w:r>
      <w:r w:rsidR="00D2592E">
        <w:rPr>
          <w:rStyle w:val="fontstyle01"/>
        </w:rPr>
        <w:t xml:space="preserve"> 1. </w:t>
      </w:r>
      <w:r w:rsidR="00D2592E" w:rsidRPr="008074E2">
        <w:rPr>
          <w:rStyle w:val="fontstyle21"/>
          <w:b/>
          <w:bCs/>
        </w:rPr>
        <w:t>Числа та дії з числами</w:t>
      </w:r>
      <w:r w:rsidR="00D2592E">
        <w:rPr>
          <w:rStyle w:val="fontstyle21"/>
          <w:b/>
          <w:bCs/>
        </w:rPr>
        <w:t xml:space="preserve"> (4 год)</w:t>
      </w:r>
    </w:p>
    <w:p w14:paraId="1E000558" w14:textId="147104AC" w:rsidR="006A4082" w:rsidRPr="00D2592E" w:rsidRDefault="00D2592E" w:rsidP="00D2592E">
      <w:pPr>
        <w:spacing w:after="0" w:line="360" w:lineRule="auto"/>
        <w:ind w:firstLine="567"/>
        <w:jc w:val="both"/>
        <w:rPr>
          <w:rStyle w:val="fontstyle01"/>
          <w:b w:val="0"/>
          <w:bCs w:val="0"/>
        </w:rPr>
      </w:pPr>
      <w:r>
        <w:rPr>
          <w:rStyle w:val="fontstyle01"/>
        </w:rPr>
        <w:t>1.1</w:t>
      </w:r>
      <w:r w:rsidR="006A4082">
        <w:rPr>
          <w:rStyle w:val="fontstyle01"/>
        </w:rPr>
        <w:t xml:space="preserve"> </w:t>
      </w:r>
      <w:r w:rsidRPr="00D2592E">
        <w:rPr>
          <w:rStyle w:val="fontstyle01"/>
        </w:rPr>
        <w:t xml:space="preserve">Числа, запис та читання числа, порівняння та округлення чисел </w:t>
      </w:r>
      <w:r w:rsidR="006A4082" w:rsidRPr="00D2592E">
        <w:rPr>
          <w:rStyle w:val="fontstyle01"/>
        </w:rPr>
        <w:t>(</w:t>
      </w:r>
      <w:r w:rsidRPr="00D2592E">
        <w:rPr>
          <w:rStyle w:val="fontstyle01"/>
        </w:rPr>
        <w:t>1</w:t>
      </w:r>
      <w:r w:rsidR="006A4082" w:rsidRPr="00D2592E">
        <w:rPr>
          <w:rStyle w:val="fontstyle01"/>
        </w:rPr>
        <w:t xml:space="preserve"> год)</w:t>
      </w:r>
    </w:p>
    <w:p w14:paraId="01D9D4D1" w14:textId="43553BE9" w:rsidR="006A4082" w:rsidRPr="009E6A7E" w:rsidRDefault="00857FE2" w:rsidP="00D2592E">
      <w:pPr>
        <w:spacing w:after="0" w:line="360" w:lineRule="auto"/>
        <w:ind w:firstLine="567"/>
        <w:jc w:val="both"/>
        <w:rPr>
          <w:sz w:val="28"/>
          <w:szCs w:val="28"/>
        </w:rPr>
      </w:pPr>
      <w:r w:rsidRPr="00857FE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Теоретична частина. </w:t>
      </w:r>
      <w:r w:rsidR="00FB6FB6">
        <w:rPr>
          <w:rFonts w:ascii="Times New Roman" w:hAnsi="Times New Roman" w:cs="Times New Roman"/>
          <w:iCs/>
          <w:sz w:val="28"/>
          <w:szCs w:val="28"/>
        </w:rPr>
        <w:t>Б</w:t>
      </w:r>
      <w:r w:rsidR="009E6A7E" w:rsidRPr="009E6A7E">
        <w:rPr>
          <w:rFonts w:ascii="Times New Roman" w:hAnsi="Times New Roman" w:cs="Times New Roman"/>
          <w:iCs/>
          <w:sz w:val="28"/>
          <w:szCs w:val="28"/>
        </w:rPr>
        <w:t>агатозначн</w:t>
      </w:r>
      <w:r w:rsidR="00FB6FB6">
        <w:rPr>
          <w:rFonts w:ascii="Times New Roman" w:hAnsi="Times New Roman" w:cs="Times New Roman"/>
          <w:iCs/>
          <w:sz w:val="28"/>
          <w:szCs w:val="28"/>
        </w:rPr>
        <w:t>і</w:t>
      </w:r>
      <w:r w:rsidR="006A4082" w:rsidRPr="009E6A7E">
        <w:rPr>
          <w:rStyle w:val="fontstyle21"/>
          <w:color w:val="auto"/>
        </w:rPr>
        <w:t xml:space="preserve"> числ</w:t>
      </w:r>
      <w:r w:rsidR="001A584C" w:rsidRPr="009E6A7E">
        <w:rPr>
          <w:rStyle w:val="fontstyle21"/>
          <w:color w:val="auto"/>
        </w:rPr>
        <w:t>а</w:t>
      </w:r>
      <w:r w:rsidR="00FB6FB6">
        <w:rPr>
          <w:rStyle w:val="fontstyle21"/>
          <w:color w:val="auto"/>
        </w:rPr>
        <w:t>,</w:t>
      </w:r>
      <w:r w:rsidR="009E6A7E" w:rsidRPr="009E6A7E">
        <w:rPr>
          <w:rStyle w:val="fontstyle21"/>
          <w:color w:val="auto"/>
        </w:rPr>
        <w:t xml:space="preserve"> правила їх читання та записування</w:t>
      </w:r>
      <w:r w:rsidR="006A4082" w:rsidRPr="009E6A7E">
        <w:rPr>
          <w:rStyle w:val="fontstyle21"/>
          <w:color w:val="auto"/>
        </w:rPr>
        <w:t>. Великі числа: мільйон, мільярд, трильйон</w:t>
      </w:r>
      <w:r w:rsidR="009E6A7E" w:rsidRPr="009E6A7E">
        <w:rPr>
          <w:rStyle w:val="fontstyle21"/>
          <w:color w:val="auto"/>
        </w:rPr>
        <w:t xml:space="preserve"> та інші</w:t>
      </w:r>
      <w:r w:rsidR="006A4082" w:rsidRPr="009E6A7E">
        <w:rPr>
          <w:rStyle w:val="fontstyle21"/>
          <w:color w:val="auto"/>
        </w:rPr>
        <w:t xml:space="preserve">. </w:t>
      </w:r>
      <w:r w:rsidR="00B27DA1" w:rsidRPr="009E6A7E">
        <w:rPr>
          <w:rStyle w:val="fontstyle21"/>
          <w:color w:val="auto"/>
        </w:rPr>
        <w:t>Цікаві прийоми обчислень. Способи швидкого усного рахунку. Множення та додавання на пальцях.</w:t>
      </w:r>
      <w:r w:rsidR="001A584C" w:rsidRPr="009E6A7E">
        <w:rPr>
          <w:rStyle w:val="fontstyle21"/>
          <w:color w:val="auto"/>
        </w:rPr>
        <w:t xml:space="preserve"> Розрядність чисел. Правила округлення та порівняння багатозначних чисел. Типові помилки при порівнянні та округленні. </w:t>
      </w:r>
    </w:p>
    <w:p w14:paraId="1D5428FF" w14:textId="7D18372A" w:rsidR="00D2592E" w:rsidRDefault="00D2592E" w:rsidP="00D2592E">
      <w:pPr>
        <w:spacing w:after="0" w:line="360" w:lineRule="auto"/>
        <w:ind w:firstLine="567"/>
        <w:jc w:val="both"/>
        <w:rPr>
          <w:rStyle w:val="fontstyle01"/>
        </w:rPr>
      </w:pPr>
      <w:r w:rsidRPr="00D2592E">
        <w:rPr>
          <w:rStyle w:val="fontstyle01"/>
        </w:rPr>
        <w:t>1.2 Основні арифметичні дії та їх властивості</w:t>
      </w:r>
      <w:r>
        <w:rPr>
          <w:rStyle w:val="fontstyle01"/>
        </w:rPr>
        <w:t xml:space="preserve"> (2 год)</w:t>
      </w:r>
    </w:p>
    <w:p w14:paraId="04ED33F2" w14:textId="666B01EF" w:rsidR="00D2592E" w:rsidRPr="00FB6FB6" w:rsidRDefault="00D2592E" w:rsidP="00D2592E">
      <w:pPr>
        <w:spacing w:after="0" w:line="360" w:lineRule="auto"/>
        <w:ind w:firstLine="567"/>
        <w:jc w:val="both"/>
        <w:rPr>
          <w:sz w:val="28"/>
          <w:szCs w:val="28"/>
        </w:rPr>
      </w:pPr>
      <w:r w:rsidRPr="00857FE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Теоретична частина. </w:t>
      </w:r>
      <w:r w:rsidR="00FB6FB6" w:rsidRPr="00FB6FB6">
        <w:rPr>
          <w:rStyle w:val="fontstyle21"/>
          <w:color w:val="auto"/>
        </w:rPr>
        <w:t>О</w:t>
      </w:r>
      <w:r w:rsidR="009E6A7E" w:rsidRPr="00FB6FB6">
        <w:rPr>
          <w:rStyle w:val="fontstyle21"/>
          <w:color w:val="auto"/>
        </w:rPr>
        <w:t>сновн</w:t>
      </w:r>
      <w:r w:rsidR="00FB6FB6" w:rsidRPr="00FB6FB6">
        <w:rPr>
          <w:rStyle w:val="fontstyle21"/>
          <w:color w:val="auto"/>
        </w:rPr>
        <w:t>і</w:t>
      </w:r>
      <w:r w:rsidR="009E6A7E" w:rsidRPr="00FB6FB6">
        <w:rPr>
          <w:rStyle w:val="fontstyle21"/>
          <w:color w:val="auto"/>
        </w:rPr>
        <w:t xml:space="preserve"> арифметичн</w:t>
      </w:r>
      <w:r w:rsidR="00FB6FB6" w:rsidRPr="00FB6FB6">
        <w:rPr>
          <w:rStyle w:val="fontstyle21"/>
          <w:color w:val="auto"/>
        </w:rPr>
        <w:t>і</w:t>
      </w:r>
      <w:r w:rsidR="009E6A7E" w:rsidRPr="00FB6FB6">
        <w:rPr>
          <w:rStyle w:val="fontstyle21"/>
          <w:color w:val="auto"/>
        </w:rPr>
        <w:t xml:space="preserve"> ді</w:t>
      </w:r>
      <w:r w:rsidR="00FB6FB6" w:rsidRPr="00FB6FB6">
        <w:rPr>
          <w:rStyle w:val="fontstyle21"/>
          <w:color w:val="auto"/>
        </w:rPr>
        <w:t>ї</w:t>
      </w:r>
      <w:r w:rsidR="009E6A7E" w:rsidRPr="00FB6FB6">
        <w:rPr>
          <w:rStyle w:val="fontstyle21"/>
          <w:color w:val="auto"/>
        </w:rPr>
        <w:t xml:space="preserve"> та їх компоненти. </w:t>
      </w:r>
      <w:r w:rsidR="00FB6FB6" w:rsidRPr="00FB6FB6">
        <w:rPr>
          <w:rStyle w:val="fontstyle21"/>
          <w:color w:val="auto"/>
        </w:rPr>
        <w:t>П</w:t>
      </w:r>
      <w:r w:rsidR="009E6A7E" w:rsidRPr="00FB6FB6">
        <w:rPr>
          <w:rStyle w:val="fontstyle21"/>
          <w:color w:val="auto"/>
        </w:rPr>
        <w:t>ереставн</w:t>
      </w:r>
      <w:r w:rsidR="00FB6FB6" w:rsidRPr="00FB6FB6">
        <w:rPr>
          <w:rStyle w:val="fontstyle21"/>
          <w:color w:val="auto"/>
        </w:rPr>
        <w:t>а</w:t>
      </w:r>
      <w:r w:rsidR="009E6A7E" w:rsidRPr="00FB6FB6">
        <w:rPr>
          <w:rStyle w:val="fontstyle21"/>
          <w:color w:val="auto"/>
        </w:rPr>
        <w:t>, сполучн</w:t>
      </w:r>
      <w:r w:rsidR="00FB6FB6" w:rsidRPr="00FB6FB6">
        <w:rPr>
          <w:rStyle w:val="fontstyle21"/>
          <w:color w:val="auto"/>
        </w:rPr>
        <w:t>а</w:t>
      </w:r>
      <w:r w:rsidR="009E6A7E" w:rsidRPr="00FB6FB6">
        <w:rPr>
          <w:rStyle w:val="fontstyle21"/>
          <w:color w:val="auto"/>
        </w:rPr>
        <w:t xml:space="preserve"> та розподільн</w:t>
      </w:r>
      <w:r w:rsidR="00FB6FB6" w:rsidRPr="00FB6FB6">
        <w:rPr>
          <w:rStyle w:val="fontstyle21"/>
          <w:color w:val="auto"/>
        </w:rPr>
        <w:t>а</w:t>
      </w:r>
      <w:r w:rsidR="009E6A7E" w:rsidRPr="00FB6FB6">
        <w:rPr>
          <w:rStyle w:val="fontstyle21"/>
          <w:color w:val="auto"/>
        </w:rPr>
        <w:t xml:space="preserve"> властивост</w:t>
      </w:r>
      <w:r w:rsidR="00FB6FB6" w:rsidRPr="00FB6FB6">
        <w:rPr>
          <w:rStyle w:val="fontstyle21"/>
          <w:color w:val="auto"/>
        </w:rPr>
        <w:t>і</w:t>
      </w:r>
      <w:r w:rsidR="009E6A7E" w:rsidRPr="00FB6FB6">
        <w:rPr>
          <w:rStyle w:val="fontstyle21"/>
          <w:color w:val="auto"/>
        </w:rPr>
        <w:t xml:space="preserve">. </w:t>
      </w:r>
      <w:r w:rsidR="00FB6FB6">
        <w:rPr>
          <w:rStyle w:val="fontstyle21"/>
          <w:color w:val="auto"/>
        </w:rPr>
        <w:t xml:space="preserve">Зв’язок між арифметичними діями. </w:t>
      </w:r>
    </w:p>
    <w:p w14:paraId="1AEE7421" w14:textId="67E63844" w:rsidR="00D2592E" w:rsidRPr="00FB6FB6" w:rsidRDefault="00D2592E" w:rsidP="00D2592E">
      <w:pPr>
        <w:spacing w:after="0" w:line="360" w:lineRule="auto"/>
        <w:ind w:firstLine="567"/>
        <w:jc w:val="both"/>
        <w:rPr>
          <w:rStyle w:val="fontstyle21"/>
          <w:color w:val="auto"/>
        </w:rPr>
      </w:pPr>
      <w:r>
        <w:rPr>
          <w:rStyle w:val="fontstyle31"/>
        </w:rPr>
        <w:t>Практична частина</w:t>
      </w:r>
      <w:r>
        <w:rPr>
          <w:rStyle w:val="fontstyle21"/>
        </w:rPr>
        <w:t xml:space="preserve">. </w:t>
      </w:r>
      <w:r w:rsidRPr="00FB6FB6">
        <w:rPr>
          <w:rStyle w:val="fontstyle21"/>
          <w:color w:val="auto"/>
        </w:rPr>
        <w:t xml:space="preserve">Розв’язування вправ на </w:t>
      </w:r>
      <w:r w:rsidR="00FB6FB6" w:rsidRPr="00FB6FB6">
        <w:rPr>
          <w:rStyle w:val="fontstyle21"/>
          <w:color w:val="auto"/>
        </w:rPr>
        <w:t>використання арифметичних дій</w:t>
      </w:r>
      <w:r w:rsidRPr="00FB6FB6">
        <w:rPr>
          <w:rStyle w:val="fontstyle21"/>
          <w:color w:val="auto"/>
        </w:rPr>
        <w:t xml:space="preserve">. Проведення обчислень </w:t>
      </w:r>
      <w:r w:rsidR="00FB6FB6" w:rsidRPr="00FB6FB6">
        <w:rPr>
          <w:rStyle w:val="fontstyle21"/>
          <w:color w:val="auto"/>
        </w:rPr>
        <w:t xml:space="preserve">із застосуванням переставної, </w:t>
      </w:r>
      <w:r w:rsidR="00FB6FB6" w:rsidRPr="00FB6FB6">
        <w:rPr>
          <w:rStyle w:val="fontstyle21"/>
          <w:color w:val="auto"/>
        </w:rPr>
        <w:lastRenderedPageBreak/>
        <w:t>сполучної та розподільної властивостей</w:t>
      </w:r>
      <w:r w:rsidRPr="00FB6FB6">
        <w:rPr>
          <w:rStyle w:val="fontstyle21"/>
          <w:color w:val="auto"/>
        </w:rPr>
        <w:t xml:space="preserve">. Розв’язування задач </w:t>
      </w:r>
      <w:r w:rsidR="00FB6FB6" w:rsidRPr="00FB6FB6">
        <w:rPr>
          <w:rStyle w:val="fontstyle21"/>
          <w:color w:val="auto"/>
        </w:rPr>
        <w:t>прикладного характеру</w:t>
      </w:r>
      <w:r w:rsidRPr="00FB6FB6">
        <w:rPr>
          <w:rStyle w:val="fontstyle21"/>
          <w:color w:val="auto"/>
        </w:rPr>
        <w:t>.</w:t>
      </w:r>
    </w:p>
    <w:p w14:paraId="47BEE6CD" w14:textId="48E9C5B8" w:rsidR="00D2592E" w:rsidRDefault="00D2592E" w:rsidP="00D2592E">
      <w:pPr>
        <w:spacing w:after="0" w:line="360" w:lineRule="auto"/>
        <w:ind w:firstLine="567"/>
        <w:jc w:val="both"/>
        <w:rPr>
          <w:rStyle w:val="fontstyle01"/>
        </w:rPr>
      </w:pPr>
      <w:r w:rsidRPr="00D2592E">
        <w:rPr>
          <w:rStyle w:val="fontstyle01"/>
        </w:rPr>
        <w:t>1.3 Способи раціональних обчислень</w:t>
      </w:r>
      <w:r>
        <w:rPr>
          <w:rStyle w:val="fontstyle01"/>
        </w:rPr>
        <w:t xml:space="preserve"> (1год)</w:t>
      </w:r>
    </w:p>
    <w:p w14:paraId="326FD3BD" w14:textId="2525C240" w:rsidR="00D2592E" w:rsidRPr="00FB6FB6" w:rsidRDefault="00D2592E" w:rsidP="00D2592E">
      <w:pPr>
        <w:spacing w:after="0" w:line="360" w:lineRule="auto"/>
        <w:ind w:firstLine="567"/>
        <w:jc w:val="both"/>
        <w:rPr>
          <w:rStyle w:val="fontstyle21"/>
          <w:color w:val="auto"/>
        </w:rPr>
      </w:pPr>
      <w:r w:rsidRPr="00FB6FB6">
        <w:rPr>
          <w:rStyle w:val="fontstyle31"/>
          <w:color w:val="auto"/>
        </w:rPr>
        <w:t>Практична частина</w:t>
      </w:r>
      <w:r w:rsidRPr="00FB6FB6">
        <w:rPr>
          <w:rStyle w:val="fontstyle21"/>
          <w:color w:val="auto"/>
        </w:rPr>
        <w:t xml:space="preserve">. Розв’язування вправ </w:t>
      </w:r>
      <w:r w:rsidR="00FB6FB6" w:rsidRPr="00FB6FB6">
        <w:rPr>
          <w:rStyle w:val="fontstyle21"/>
          <w:color w:val="auto"/>
        </w:rPr>
        <w:t>з використанням переставної, сполучної та розподільної властивостей множення та додавання.</w:t>
      </w:r>
      <w:r w:rsidRPr="00FB6FB6">
        <w:rPr>
          <w:rStyle w:val="fontstyle21"/>
          <w:color w:val="auto"/>
        </w:rPr>
        <w:t xml:space="preserve"> Проведення обчислень </w:t>
      </w:r>
      <w:r w:rsidR="00FB6FB6" w:rsidRPr="00FB6FB6">
        <w:rPr>
          <w:rStyle w:val="fontstyle21"/>
          <w:color w:val="auto"/>
        </w:rPr>
        <w:t>з використанням раціональних прийомів</w:t>
      </w:r>
      <w:r w:rsidRPr="00FB6FB6">
        <w:rPr>
          <w:rStyle w:val="fontstyle21"/>
          <w:color w:val="auto"/>
        </w:rPr>
        <w:t>.</w:t>
      </w:r>
    </w:p>
    <w:p w14:paraId="7AD94408" w14:textId="54DBE02B" w:rsidR="00B21C12" w:rsidRDefault="007248B3" w:rsidP="00B21C12">
      <w:pPr>
        <w:spacing w:after="0" w:line="360" w:lineRule="auto"/>
        <w:jc w:val="both"/>
        <w:rPr>
          <w:rStyle w:val="fontstyle01"/>
        </w:rPr>
      </w:pPr>
      <w:r>
        <w:rPr>
          <w:rStyle w:val="fontstyle01"/>
        </w:rPr>
        <w:t>Розділ</w:t>
      </w:r>
      <w:r w:rsidR="00B21C12">
        <w:rPr>
          <w:rStyle w:val="fontstyle01"/>
        </w:rPr>
        <w:t xml:space="preserve"> 2. </w:t>
      </w:r>
      <w:r w:rsidR="00B21C12" w:rsidRPr="00B21C12">
        <w:rPr>
          <w:rStyle w:val="fontstyle21"/>
          <w:b/>
          <w:bCs/>
        </w:rPr>
        <w:t xml:space="preserve">Вирази, формули, рівняння, відсотки </w:t>
      </w:r>
      <w:r w:rsidR="00B21C12">
        <w:rPr>
          <w:rStyle w:val="fontstyle21"/>
          <w:b/>
          <w:bCs/>
        </w:rPr>
        <w:t>(7 год)</w:t>
      </w:r>
    </w:p>
    <w:p w14:paraId="4B52F25E" w14:textId="748E6FFE" w:rsidR="00D2592E" w:rsidRDefault="00B21C12" w:rsidP="00D2592E">
      <w:pPr>
        <w:spacing w:after="0" w:line="360" w:lineRule="auto"/>
        <w:ind w:firstLine="567"/>
        <w:jc w:val="both"/>
        <w:rPr>
          <w:rStyle w:val="fontstyle01"/>
        </w:rPr>
      </w:pPr>
      <w:r w:rsidRPr="00B21C12">
        <w:rPr>
          <w:rStyle w:val="fontstyle01"/>
        </w:rPr>
        <w:t>2.1 Числові та буквені вирази</w:t>
      </w:r>
      <w:r>
        <w:rPr>
          <w:rStyle w:val="fontstyle01"/>
        </w:rPr>
        <w:t xml:space="preserve"> (2год)</w:t>
      </w:r>
    </w:p>
    <w:p w14:paraId="677C31FB" w14:textId="23F928EC" w:rsidR="00B21C12" w:rsidRPr="00FB6FB6" w:rsidRDefault="00B21C12" w:rsidP="00B21C12">
      <w:pPr>
        <w:spacing w:after="0" w:line="360" w:lineRule="auto"/>
        <w:ind w:firstLine="567"/>
        <w:jc w:val="both"/>
        <w:rPr>
          <w:sz w:val="28"/>
          <w:szCs w:val="28"/>
        </w:rPr>
      </w:pPr>
      <w:r w:rsidRPr="00FB6FB6">
        <w:rPr>
          <w:rFonts w:ascii="Times New Roman" w:hAnsi="Times New Roman" w:cs="Times New Roman"/>
          <w:i/>
          <w:sz w:val="28"/>
          <w:szCs w:val="28"/>
        </w:rPr>
        <w:t xml:space="preserve">Теоретична частина. </w:t>
      </w:r>
      <w:r w:rsidRPr="00FB6FB6">
        <w:rPr>
          <w:rStyle w:val="fontstyle21"/>
          <w:color w:val="auto"/>
        </w:rPr>
        <w:t>Числові та буквені вирази</w:t>
      </w:r>
      <w:r w:rsidR="00FB6FB6">
        <w:rPr>
          <w:rStyle w:val="fontstyle21"/>
          <w:color w:val="auto"/>
        </w:rPr>
        <w:t>: означення</w:t>
      </w:r>
      <w:r w:rsidR="00864FFD">
        <w:rPr>
          <w:rStyle w:val="fontstyle21"/>
          <w:color w:val="auto"/>
        </w:rPr>
        <w:t xml:space="preserve"> та приклади застосування</w:t>
      </w:r>
      <w:r w:rsidRPr="00FB6FB6">
        <w:rPr>
          <w:rStyle w:val="fontstyle21"/>
          <w:color w:val="auto"/>
        </w:rPr>
        <w:t xml:space="preserve">. </w:t>
      </w:r>
    </w:p>
    <w:p w14:paraId="229647C5" w14:textId="018DBCB4" w:rsidR="00B21C12" w:rsidRPr="00FB6FB6" w:rsidRDefault="00B21C12" w:rsidP="00B21C12">
      <w:pPr>
        <w:spacing w:after="0" w:line="360" w:lineRule="auto"/>
        <w:ind w:firstLine="567"/>
        <w:jc w:val="both"/>
        <w:rPr>
          <w:rStyle w:val="fontstyle21"/>
          <w:color w:val="auto"/>
        </w:rPr>
      </w:pPr>
      <w:r w:rsidRPr="00FB6FB6">
        <w:rPr>
          <w:rStyle w:val="fontstyle31"/>
          <w:color w:val="auto"/>
        </w:rPr>
        <w:t>Практична частина</w:t>
      </w:r>
      <w:r w:rsidRPr="00FB6FB6">
        <w:rPr>
          <w:rStyle w:val="fontstyle21"/>
          <w:color w:val="auto"/>
        </w:rPr>
        <w:t>. Розв’язування вправ на спрощення</w:t>
      </w:r>
      <w:r w:rsidR="00FB6FB6">
        <w:rPr>
          <w:rStyle w:val="fontstyle21"/>
          <w:color w:val="auto"/>
        </w:rPr>
        <w:t xml:space="preserve"> числових та буквених</w:t>
      </w:r>
      <w:r w:rsidRPr="00FB6FB6">
        <w:rPr>
          <w:rStyle w:val="fontstyle21"/>
          <w:color w:val="auto"/>
        </w:rPr>
        <w:t xml:space="preserve"> виразів. Розв’язування задач на </w:t>
      </w:r>
      <w:r w:rsidR="00FB6FB6">
        <w:rPr>
          <w:rStyle w:val="fontstyle21"/>
          <w:color w:val="auto"/>
        </w:rPr>
        <w:t>складання виразу</w:t>
      </w:r>
      <w:r w:rsidRPr="00FB6FB6">
        <w:rPr>
          <w:rStyle w:val="fontstyle21"/>
          <w:color w:val="auto"/>
        </w:rPr>
        <w:t>.</w:t>
      </w:r>
    </w:p>
    <w:p w14:paraId="176B47FB" w14:textId="4E5C42A2" w:rsidR="00B21C12" w:rsidRDefault="00B21C12" w:rsidP="00D2592E">
      <w:pPr>
        <w:spacing w:after="0" w:line="360" w:lineRule="auto"/>
        <w:ind w:firstLine="567"/>
        <w:jc w:val="both"/>
        <w:rPr>
          <w:rStyle w:val="fontstyle01"/>
        </w:rPr>
      </w:pPr>
      <w:r w:rsidRPr="00B21C12">
        <w:rPr>
          <w:rStyle w:val="fontstyle01"/>
        </w:rPr>
        <w:t>2.2 Формули (</w:t>
      </w:r>
      <w:r w:rsidR="000F7950">
        <w:rPr>
          <w:rStyle w:val="fontstyle01"/>
        </w:rPr>
        <w:t xml:space="preserve">2 </w:t>
      </w:r>
      <w:r w:rsidRPr="00B21C12">
        <w:rPr>
          <w:rStyle w:val="fontstyle01"/>
        </w:rPr>
        <w:t>год)</w:t>
      </w:r>
    </w:p>
    <w:p w14:paraId="3C5E9D3D" w14:textId="6793B54D" w:rsidR="000F7950" w:rsidRPr="00C80D81" w:rsidRDefault="000F7950" w:rsidP="000F7950">
      <w:pPr>
        <w:spacing w:after="0" w:line="360" w:lineRule="auto"/>
        <w:ind w:firstLine="567"/>
        <w:jc w:val="both"/>
        <w:rPr>
          <w:sz w:val="28"/>
          <w:szCs w:val="28"/>
        </w:rPr>
      </w:pPr>
      <w:r w:rsidRPr="00FB6FB6">
        <w:rPr>
          <w:rFonts w:ascii="Times New Roman" w:hAnsi="Times New Roman" w:cs="Times New Roman"/>
          <w:i/>
          <w:sz w:val="28"/>
          <w:szCs w:val="28"/>
        </w:rPr>
        <w:t xml:space="preserve">Теоретична частина. </w:t>
      </w:r>
      <w:r w:rsidR="00C80D81" w:rsidRPr="00C80D81">
        <w:rPr>
          <w:rStyle w:val="fontstyle21"/>
          <w:color w:val="auto"/>
        </w:rPr>
        <w:t>Формула: означення та приклади.</w:t>
      </w:r>
    </w:p>
    <w:p w14:paraId="43D542B8" w14:textId="367294D6" w:rsidR="00B21C12" w:rsidRPr="00864FFD" w:rsidRDefault="00B21C12" w:rsidP="00B21C12">
      <w:pPr>
        <w:spacing w:after="0" w:line="360" w:lineRule="auto"/>
        <w:ind w:firstLine="567"/>
        <w:jc w:val="both"/>
        <w:rPr>
          <w:rStyle w:val="fontstyle21"/>
          <w:color w:val="auto"/>
        </w:rPr>
      </w:pPr>
      <w:r>
        <w:rPr>
          <w:rStyle w:val="fontstyle31"/>
        </w:rPr>
        <w:t>Практична частина</w:t>
      </w:r>
      <w:r>
        <w:rPr>
          <w:rStyle w:val="fontstyle21"/>
        </w:rPr>
        <w:t xml:space="preserve">. </w:t>
      </w:r>
      <w:r w:rsidR="00864FFD" w:rsidRPr="00864FFD">
        <w:rPr>
          <w:rStyle w:val="fontstyle21"/>
          <w:color w:val="auto"/>
        </w:rPr>
        <w:t>Формули руху та периметру фігур.</w:t>
      </w:r>
      <w:r w:rsidRPr="00864FFD">
        <w:rPr>
          <w:rStyle w:val="fontstyle21"/>
          <w:color w:val="auto"/>
        </w:rPr>
        <w:t xml:space="preserve"> Проведення обчислень за формулами. Розв’язування задач на </w:t>
      </w:r>
      <w:r w:rsidR="00864FFD" w:rsidRPr="00864FFD">
        <w:rPr>
          <w:rStyle w:val="fontstyle21"/>
          <w:color w:val="auto"/>
        </w:rPr>
        <w:t>знаходження значень</w:t>
      </w:r>
      <w:r w:rsidR="00864FFD">
        <w:rPr>
          <w:rStyle w:val="fontstyle21"/>
          <w:color w:val="auto"/>
        </w:rPr>
        <w:t xml:space="preserve"> шуканої величини</w:t>
      </w:r>
      <w:r w:rsidR="00864FFD" w:rsidRPr="00864FFD">
        <w:rPr>
          <w:rStyle w:val="fontstyle21"/>
          <w:color w:val="auto"/>
        </w:rPr>
        <w:t xml:space="preserve"> за формулами</w:t>
      </w:r>
      <w:r w:rsidRPr="00864FFD">
        <w:rPr>
          <w:rStyle w:val="fontstyle21"/>
          <w:color w:val="auto"/>
        </w:rPr>
        <w:t>.</w:t>
      </w:r>
    </w:p>
    <w:p w14:paraId="04AAEBCB" w14:textId="447529D3" w:rsidR="00B21C12" w:rsidRPr="00B21C12" w:rsidRDefault="00B21C12" w:rsidP="00D2592E">
      <w:pPr>
        <w:spacing w:after="0" w:line="360" w:lineRule="auto"/>
        <w:ind w:firstLine="567"/>
        <w:jc w:val="both"/>
        <w:rPr>
          <w:rStyle w:val="fontstyle01"/>
        </w:rPr>
      </w:pPr>
      <w:r w:rsidRPr="00B21C12">
        <w:rPr>
          <w:rStyle w:val="fontstyle01"/>
        </w:rPr>
        <w:t>2.3 Рівняння (3</w:t>
      </w:r>
      <w:r w:rsidR="000F7950">
        <w:rPr>
          <w:rStyle w:val="fontstyle01"/>
        </w:rPr>
        <w:t xml:space="preserve"> </w:t>
      </w:r>
      <w:r w:rsidRPr="00B21C12">
        <w:rPr>
          <w:rStyle w:val="fontstyle01"/>
        </w:rPr>
        <w:t>год)</w:t>
      </w:r>
    </w:p>
    <w:p w14:paraId="6F9254E5" w14:textId="61087709" w:rsidR="00B21C12" w:rsidRPr="00864FFD" w:rsidRDefault="00B21C12" w:rsidP="00B21C12">
      <w:pPr>
        <w:spacing w:after="0" w:line="360" w:lineRule="auto"/>
        <w:ind w:firstLine="567"/>
        <w:jc w:val="both"/>
        <w:rPr>
          <w:sz w:val="28"/>
          <w:szCs w:val="28"/>
        </w:rPr>
      </w:pPr>
      <w:r w:rsidRPr="00864FFD">
        <w:rPr>
          <w:rFonts w:ascii="Times New Roman" w:hAnsi="Times New Roman" w:cs="Times New Roman"/>
          <w:i/>
          <w:sz w:val="28"/>
          <w:szCs w:val="28"/>
        </w:rPr>
        <w:t>Теоретична частина.</w:t>
      </w:r>
      <w:r w:rsidRPr="00864FFD">
        <w:rPr>
          <w:rStyle w:val="fontstyle21"/>
          <w:color w:val="auto"/>
        </w:rPr>
        <w:t xml:space="preserve"> Рівняння – мова алгебри. </w:t>
      </w:r>
      <w:r w:rsidR="00864FFD" w:rsidRPr="00864FFD">
        <w:rPr>
          <w:rStyle w:val="fontstyle21"/>
          <w:color w:val="auto"/>
        </w:rPr>
        <w:t>Знаходження невідомих компонентів рівнянь. Корінь рівняння. Складені рівняння.</w:t>
      </w:r>
    </w:p>
    <w:p w14:paraId="5BCFCF40" w14:textId="46BE4C6B" w:rsidR="00B21C12" w:rsidRPr="00864FFD" w:rsidRDefault="00B21C12" w:rsidP="00B21C12">
      <w:pPr>
        <w:spacing w:after="0" w:line="360" w:lineRule="auto"/>
        <w:ind w:firstLine="567"/>
        <w:jc w:val="both"/>
        <w:rPr>
          <w:rStyle w:val="fontstyle21"/>
          <w:color w:val="auto"/>
        </w:rPr>
      </w:pPr>
      <w:r w:rsidRPr="00864FFD">
        <w:rPr>
          <w:rStyle w:val="fontstyle31"/>
          <w:color w:val="auto"/>
        </w:rPr>
        <w:t>Практична частина</w:t>
      </w:r>
      <w:r w:rsidRPr="00864FFD">
        <w:rPr>
          <w:rStyle w:val="fontstyle21"/>
          <w:color w:val="auto"/>
        </w:rPr>
        <w:t xml:space="preserve">. Розв’язування </w:t>
      </w:r>
      <w:r w:rsidR="00864FFD" w:rsidRPr="00864FFD">
        <w:rPr>
          <w:rStyle w:val="fontstyle21"/>
          <w:color w:val="auto"/>
        </w:rPr>
        <w:t xml:space="preserve">простих та складених </w:t>
      </w:r>
      <w:r w:rsidRPr="00864FFD">
        <w:rPr>
          <w:rStyle w:val="fontstyle21"/>
          <w:color w:val="auto"/>
        </w:rPr>
        <w:t xml:space="preserve">рівнянь. </w:t>
      </w:r>
      <w:r w:rsidR="00864FFD">
        <w:rPr>
          <w:rStyle w:val="fontstyle21"/>
          <w:color w:val="auto"/>
        </w:rPr>
        <w:t>Складання рівнянь за умовою задачі.</w:t>
      </w:r>
    </w:p>
    <w:p w14:paraId="25CC28A2" w14:textId="5F2F0C4D" w:rsidR="00B21C12" w:rsidRDefault="007248B3" w:rsidP="00B21C12">
      <w:pPr>
        <w:spacing w:after="0" w:line="360" w:lineRule="auto"/>
        <w:jc w:val="both"/>
        <w:rPr>
          <w:rStyle w:val="fontstyle01"/>
        </w:rPr>
      </w:pPr>
      <w:r>
        <w:rPr>
          <w:rStyle w:val="fontstyle01"/>
        </w:rPr>
        <w:t>Розділ</w:t>
      </w:r>
      <w:r w:rsidR="00B21C12">
        <w:rPr>
          <w:rStyle w:val="fontstyle01"/>
        </w:rPr>
        <w:t xml:space="preserve"> 3. </w:t>
      </w:r>
      <w:r w:rsidR="00B21C12" w:rsidRPr="00B21C12">
        <w:rPr>
          <w:rStyle w:val="fontstyle21"/>
          <w:b/>
          <w:bCs/>
        </w:rPr>
        <w:t xml:space="preserve">Десяткові дроби та дії з ними </w:t>
      </w:r>
      <w:r w:rsidR="00B21C12">
        <w:rPr>
          <w:rStyle w:val="fontstyle21"/>
          <w:b/>
          <w:bCs/>
        </w:rPr>
        <w:t>(5 год)</w:t>
      </w:r>
    </w:p>
    <w:p w14:paraId="475D7DBD" w14:textId="1A3BCE9D" w:rsidR="00B21C12" w:rsidRDefault="00B21C12" w:rsidP="00D2592E">
      <w:pPr>
        <w:spacing w:after="0" w:line="360" w:lineRule="auto"/>
        <w:ind w:firstLine="567"/>
        <w:jc w:val="both"/>
        <w:rPr>
          <w:rStyle w:val="fontstyle01"/>
        </w:rPr>
      </w:pPr>
      <w:r w:rsidRPr="00B21C12">
        <w:rPr>
          <w:rStyle w:val="fontstyle01"/>
        </w:rPr>
        <w:t xml:space="preserve">3.1 Порівняння, округлення десяткових </w:t>
      </w:r>
      <w:proofErr w:type="spellStart"/>
      <w:r w:rsidRPr="00B21C12">
        <w:rPr>
          <w:rStyle w:val="fontstyle01"/>
        </w:rPr>
        <w:t>дробів</w:t>
      </w:r>
      <w:proofErr w:type="spellEnd"/>
      <w:r>
        <w:rPr>
          <w:rStyle w:val="fontstyle01"/>
        </w:rPr>
        <w:t xml:space="preserve"> (1 год)</w:t>
      </w:r>
    </w:p>
    <w:p w14:paraId="0EF4B31F" w14:textId="63EB2C09" w:rsidR="00B21C12" w:rsidRPr="00864FFD" w:rsidRDefault="00B21C12" w:rsidP="00B21C12">
      <w:pPr>
        <w:spacing w:after="0" w:line="360" w:lineRule="auto"/>
        <w:ind w:firstLine="567"/>
        <w:jc w:val="both"/>
        <w:rPr>
          <w:rStyle w:val="fontstyle21"/>
          <w:color w:val="auto"/>
        </w:rPr>
      </w:pPr>
      <w:r>
        <w:rPr>
          <w:rStyle w:val="fontstyle31"/>
        </w:rPr>
        <w:t>Практична частина</w:t>
      </w:r>
      <w:r>
        <w:rPr>
          <w:rStyle w:val="fontstyle21"/>
        </w:rPr>
        <w:t xml:space="preserve">. </w:t>
      </w:r>
      <w:r w:rsidRPr="00864FFD">
        <w:rPr>
          <w:rStyle w:val="fontstyle21"/>
          <w:color w:val="auto"/>
        </w:rPr>
        <w:t>Розв’язування вправ</w:t>
      </w:r>
      <w:r w:rsidR="00864FFD" w:rsidRPr="00864FFD">
        <w:rPr>
          <w:rStyle w:val="fontstyle21"/>
          <w:color w:val="auto"/>
        </w:rPr>
        <w:t xml:space="preserve"> та задач</w:t>
      </w:r>
      <w:r w:rsidRPr="00864FFD">
        <w:rPr>
          <w:rStyle w:val="fontstyle21"/>
          <w:color w:val="auto"/>
        </w:rPr>
        <w:t xml:space="preserve"> на </w:t>
      </w:r>
      <w:r w:rsidR="00864FFD" w:rsidRPr="00864FFD">
        <w:rPr>
          <w:rStyle w:val="fontstyle21"/>
          <w:color w:val="auto"/>
        </w:rPr>
        <w:t xml:space="preserve">порівняння та округлення десяткових </w:t>
      </w:r>
      <w:proofErr w:type="spellStart"/>
      <w:r w:rsidR="00864FFD" w:rsidRPr="00864FFD">
        <w:rPr>
          <w:rStyle w:val="fontstyle21"/>
          <w:color w:val="auto"/>
        </w:rPr>
        <w:t>дробів</w:t>
      </w:r>
      <w:proofErr w:type="spellEnd"/>
      <w:r w:rsidRPr="00864FFD">
        <w:rPr>
          <w:rStyle w:val="fontstyle21"/>
          <w:color w:val="auto"/>
        </w:rPr>
        <w:t>.</w:t>
      </w:r>
    </w:p>
    <w:p w14:paraId="03722D70" w14:textId="49453127" w:rsidR="00B21C12" w:rsidRPr="00D2592E" w:rsidRDefault="00B21C12" w:rsidP="00D2592E">
      <w:pPr>
        <w:spacing w:after="0" w:line="360" w:lineRule="auto"/>
        <w:ind w:firstLine="567"/>
        <w:jc w:val="both"/>
        <w:rPr>
          <w:rStyle w:val="fontstyle01"/>
        </w:rPr>
      </w:pPr>
      <w:r w:rsidRPr="00B21C12">
        <w:rPr>
          <w:rStyle w:val="fontstyle01"/>
        </w:rPr>
        <w:t xml:space="preserve">3.2 Додавання та віднімання десяткових </w:t>
      </w:r>
      <w:proofErr w:type="spellStart"/>
      <w:r w:rsidRPr="00B21C12">
        <w:rPr>
          <w:rStyle w:val="fontstyle01"/>
        </w:rPr>
        <w:t>дробів</w:t>
      </w:r>
      <w:proofErr w:type="spellEnd"/>
      <w:r w:rsidRPr="00B21C12">
        <w:rPr>
          <w:rStyle w:val="fontstyle01"/>
        </w:rPr>
        <w:t xml:space="preserve"> (2год)</w:t>
      </w:r>
    </w:p>
    <w:p w14:paraId="30440272" w14:textId="212E1832" w:rsidR="00B21C12" w:rsidRPr="001B113B" w:rsidRDefault="00B21C12" w:rsidP="00B21C12">
      <w:pPr>
        <w:spacing w:after="0" w:line="360" w:lineRule="auto"/>
        <w:ind w:firstLine="567"/>
        <w:jc w:val="both"/>
        <w:rPr>
          <w:sz w:val="28"/>
          <w:szCs w:val="28"/>
        </w:rPr>
      </w:pPr>
      <w:r w:rsidRPr="001B113B">
        <w:rPr>
          <w:rFonts w:ascii="Times New Roman" w:hAnsi="Times New Roman" w:cs="Times New Roman"/>
          <w:i/>
          <w:sz w:val="28"/>
          <w:szCs w:val="28"/>
        </w:rPr>
        <w:t xml:space="preserve">Теоретична частина. </w:t>
      </w:r>
      <w:r w:rsidR="00864FFD" w:rsidRPr="001B113B">
        <w:rPr>
          <w:rStyle w:val="fontstyle21"/>
          <w:color w:val="auto"/>
        </w:rPr>
        <w:t xml:space="preserve">Десяткові дроби. Читання і запис десяткових </w:t>
      </w:r>
      <w:proofErr w:type="spellStart"/>
      <w:r w:rsidR="00864FFD" w:rsidRPr="001B113B">
        <w:rPr>
          <w:rStyle w:val="fontstyle21"/>
          <w:color w:val="auto"/>
        </w:rPr>
        <w:t>дробів</w:t>
      </w:r>
      <w:proofErr w:type="spellEnd"/>
      <w:r w:rsidR="00864FFD" w:rsidRPr="001B113B">
        <w:rPr>
          <w:rStyle w:val="fontstyle21"/>
          <w:color w:val="auto"/>
        </w:rPr>
        <w:t xml:space="preserve">. Правила додавання і віднімання десяткових </w:t>
      </w:r>
      <w:proofErr w:type="spellStart"/>
      <w:r w:rsidR="00864FFD" w:rsidRPr="001B113B">
        <w:rPr>
          <w:rStyle w:val="fontstyle21"/>
          <w:color w:val="auto"/>
        </w:rPr>
        <w:t>дробів</w:t>
      </w:r>
      <w:proofErr w:type="spellEnd"/>
      <w:r w:rsidR="00864FFD" w:rsidRPr="001B113B">
        <w:rPr>
          <w:rStyle w:val="fontstyle21"/>
          <w:color w:val="auto"/>
        </w:rPr>
        <w:t>.</w:t>
      </w:r>
    </w:p>
    <w:p w14:paraId="3C1E927A" w14:textId="0B62459D" w:rsidR="00B21C12" w:rsidRPr="001B113B" w:rsidRDefault="00B21C12" w:rsidP="00B21C12">
      <w:pPr>
        <w:spacing w:after="0" w:line="360" w:lineRule="auto"/>
        <w:ind w:firstLine="567"/>
        <w:jc w:val="both"/>
        <w:rPr>
          <w:rStyle w:val="fontstyle21"/>
          <w:color w:val="auto"/>
        </w:rPr>
      </w:pPr>
      <w:r w:rsidRPr="001B113B">
        <w:rPr>
          <w:rStyle w:val="fontstyle31"/>
          <w:color w:val="auto"/>
        </w:rPr>
        <w:lastRenderedPageBreak/>
        <w:t>Практична частина</w:t>
      </w:r>
      <w:r w:rsidRPr="001B113B">
        <w:rPr>
          <w:rStyle w:val="fontstyle21"/>
          <w:color w:val="auto"/>
        </w:rPr>
        <w:t>. Розв’язування вправ</w:t>
      </w:r>
      <w:r w:rsidR="001B113B" w:rsidRPr="001B113B">
        <w:rPr>
          <w:rStyle w:val="fontstyle21"/>
          <w:color w:val="auto"/>
        </w:rPr>
        <w:t xml:space="preserve"> та задач</w:t>
      </w:r>
      <w:r w:rsidRPr="001B113B">
        <w:rPr>
          <w:rStyle w:val="fontstyle21"/>
          <w:color w:val="auto"/>
        </w:rPr>
        <w:t xml:space="preserve"> на </w:t>
      </w:r>
      <w:r w:rsidR="00864FFD" w:rsidRPr="001B113B">
        <w:rPr>
          <w:rStyle w:val="fontstyle21"/>
          <w:color w:val="auto"/>
        </w:rPr>
        <w:t xml:space="preserve">додавання і віднімання </w:t>
      </w:r>
      <w:r w:rsidR="001B113B" w:rsidRPr="001B113B">
        <w:rPr>
          <w:rStyle w:val="fontstyle21"/>
          <w:color w:val="auto"/>
        </w:rPr>
        <w:t xml:space="preserve">десяткових </w:t>
      </w:r>
      <w:proofErr w:type="spellStart"/>
      <w:r w:rsidR="001B113B" w:rsidRPr="001B113B">
        <w:rPr>
          <w:rStyle w:val="fontstyle21"/>
          <w:color w:val="auto"/>
        </w:rPr>
        <w:t>дробів</w:t>
      </w:r>
      <w:proofErr w:type="spellEnd"/>
      <w:r w:rsidRPr="001B113B">
        <w:rPr>
          <w:rStyle w:val="fontstyle21"/>
          <w:color w:val="auto"/>
        </w:rPr>
        <w:t>.</w:t>
      </w:r>
    </w:p>
    <w:p w14:paraId="795FE8BF" w14:textId="15B39F9F" w:rsidR="00D2592E" w:rsidRPr="00B21C12" w:rsidRDefault="00B21C12" w:rsidP="00D2592E">
      <w:pPr>
        <w:spacing w:after="0" w:line="360" w:lineRule="auto"/>
        <w:ind w:firstLine="567"/>
        <w:jc w:val="both"/>
        <w:rPr>
          <w:rStyle w:val="fontstyle01"/>
        </w:rPr>
      </w:pPr>
      <w:r w:rsidRPr="00B21C12">
        <w:rPr>
          <w:rStyle w:val="fontstyle01"/>
        </w:rPr>
        <w:t xml:space="preserve">3.3 Множення та ділення десяткових </w:t>
      </w:r>
      <w:proofErr w:type="spellStart"/>
      <w:r w:rsidRPr="00B21C12">
        <w:rPr>
          <w:rStyle w:val="fontstyle01"/>
        </w:rPr>
        <w:t>дробів</w:t>
      </w:r>
      <w:proofErr w:type="spellEnd"/>
      <w:r w:rsidRPr="00B21C12">
        <w:rPr>
          <w:rStyle w:val="fontstyle01"/>
        </w:rPr>
        <w:t xml:space="preserve"> (2год)</w:t>
      </w:r>
    </w:p>
    <w:p w14:paraId="2CE142E0" w14:textId="614F5735" w:rsidR="00B21C12" w:rsidRPr="001B113B" w:rsidRDefault="00B21C12" w:rsidP="00B21C12">
      <w:pPr>
        <w:spacing w:after="0" w:line="360" w:lineRule="auto"/>
        <w:ind w:firstLine="567"/>
        <w:jc w:val="both"/>
        <w:rPr>
          <w:sz w:val="28"/>
          <w:szCs w:val="28"/>
        </w:rPr>
      </w:pPr>
      <w:r w:rsidRPr="001B113B">
        <w:rPr>
          <w:rFonts w:ascii="Times New Roman" w:hAnsi="Times New Roman" w:cs="Times New Roman"/>
          <w:i/>
          <w:sz w:val="28"/>
          <w:szCs w:val="28"/>
        </w:rPr>
        <w:t xml:space="preserve">Теоретична частина. </w:t>
      </w:r>
      <w:r w:rsidR="001B113B" w:rsidRPr="001B113B">
        <w:rPr>
          <w:rStyle w:val="fontstyle21"/>
          <w:color w:val="auto"/>
        </w:rPr>
        <w:t xml:space="preserve">Множення та ділення десяткових </w:t>
      </w:r>
      <w:proofErr w:type="spellStart"/>
      <w:r w:rsidR="001B113B" w:rsidRPr="001B113B">
        <w:rPr>
          <w:rStyle w:val="fontstyle21"/>
          <w:color w:val="auto"/>
        </w:rPr>
        <w:t>дробів</w:t>
      </w:r>
      <w:proofErr w:type="spellEnd"/>
      <w:r w:rsidR="001B113B" w:rsidRPr="001B113B">
        <w:rPr>
          <w:rStyle w:val="fontstyle21"/>
          <w:color w:val="auto"/>
        </w:rPr>
        <w:t xml:space="preserve">. Окремі випадки множення і ділення десяткових </w:t>
      </w:r>
      <w:proofErr w:type="spellStart"/>
      <w:r w:rsidR="001B113B" w:rsidRPr="001B113B">
        <w:rPr>
          <w:rStyle w:val="fontstyle21"/>
          <w:color w:val="auto"/>
        </w:rPr>
        <w:t>дробів</w:t>
      </w:r>
      <w:proofErr w:type="spellEnd"/>
      <w:r w:rsidR="001B113B" w:rsidRPr="001B113B">
        <w:rPr>
          <w:rStyle w:val="fontstyle21"/>
          <w:color w:val="auto"/>
        </w:rPr>
        <w:t>.</w:t>
      </w:r>
    </w:p>
    <w:p w14:paraId="58CF5C99" w14:textId="5DE684D7" w:rsidR="00B21C12" w:rsidRPr="001B113B" w:rsidRDefault="00B21C12" w:rsidP="00B21C12">
      <w:pPr>
        <w:spacing w:after="0" w:line="360" w:lineRule="auto"/>
        <w:ind w:firstLine="567"/>
        <w:jc w:val="both"/>
        <w:rPr>
          <w:rStyle w:val="fontstyle21"/>
          <w:color w:val="auto"/>
        </w:rPr>
      </w:pPr>
      <w:r w:rsidRPr="001B113B">
        <w:rPr>
          <w:rStyle w:val="fontstyle31"/>
          <w:color w:val="auto"/>
        </w:rPr>
        <w:t>Практична частина</w:t>
      </w:r>
      <w:r w:rsidRPr="001B113B">
        <w:rPr>
          <w:rStyle w:val="fontstyle21"/>
          <w:color w:val="auto"/>
        </w:rPr>
        <w:t xml:space="preserve">. Розв’язування вправ </w:t>
      </w:r>
      <w:r w:rsidR="001B113B" w:rsidRPr="001B113B">
        <w:rPr>
          <w:rStyle w:val="fontstyle21"/>
          <w:color w:val="auto"/>
        </w:rPr>
        <w:t>і задач на всі дії з десятковими дробами</w:t>
      </w:r>
      <w:r w:rsidRPr="001B113B">
        <w:rPr>
          <w:rStyle w:val="fontstyle21"/>
          <w:color w:val="auto"/>
        </w:rPr>
        <w:t>.</w:t>
      </w:r>
      <w:r w:rsidR="001B113B" w:rsidRPr="001B113B">
        <w:rPr>
          <w:rStyle w:val="fontstyle21"/>
          <w:color w:val="auto"/>
        </w:rPr>
        <w:t xml:space="preserve"> Розв’язування задач практичного зміс</w:t>
      </w:r>
      <w:r w:rsidR="001B113B">
        <w:rPr>
          <w:rStyle w:val="fontstyle21"/>
          <w:color w:val="auto"/>
        </w:rPr>
        <w:t>ту</w:t>
      </w:r>
      <w:r w:rsidR="001B113B" w:rsidRPr="001B113B">
        <w:rPr>
          <w:rStyle w:val="fontstyle21"/>
          <w:color w:val="auto"/>
        </w:rPr>
        <w:t xml:space="preserve"> на всі дії з десятковими дробами.</w:t>
      </w:r>
    </w:p>
    <w:p w14:paraId="320ECB0D" w14:textId="59D82DB5" w:rsidR="00B21C12" w:rsidRDefault="007248B3" w:rsidP="00B21C12">
      <w:pPr>
        <w:spacing w:after="0" w:line="360" w:lineRule="auto"/>
        <w:jc w:val="both"/>
        <w:rPr>
          <w:rStyle w:val="fontstyle01"/>
        </w:rPr>
      </w:pPr>
      <w:r>
        <w:rPr>
          <w:rStyle w:val="fontstyle01"/>
        </w:rPr>
        <w:t>Розділ</w:t>
      </w:r>
      <w:r w:rsidR="00B21C12">
        <w:rPr>
          <w:rStyle w:val="fontstyle01"/>
        </w:rPr>
        <w:t xml:space="preserve"> 4. </w:t>
      </w:r>
      <w:r w:rsidR="00B21C12" w:rsidRPr="00B21C12">
        <w:rPr>
          <w:rStyle w:val="fontstyle21"/>
          <w:b/>
          <w:bCs/>
        </w:rPr>
        <w:t xml:space="preserve">Звичайні дроби та дії з ними </w:t>
      </w:r>
      <w:r w:rsidR="00B21C12">
        <w:rPr>
          <w:rStyle w:val="fontstyle21"/>
          <w:b/>
          <w:bCs/>
        </w:rPr>
        <w:t>(6 год)</w:t>
      </w:r>
    </w:p>
    <w:p w14:paraId="45BDAF26" w14:textId="500B4711" w:rsidR="00B21C12" w:rsidRPr="00B21C12" w:rsidRDefault="00B21C12" w:rsidP="00D2592E">
      <w:pPr>
        <w:spacing w:after="0" w:line="360" w:lineRule="auto"/>
        <w:ind w:firstLine="567"/>
        <w:jc w:val="both"/>
        <w:rPr>
          <w:rStyle w:val="fontstyle01"/>
        </w:rPr>
      </w:pPr>
      <w:r w:rsidRPr="00B21C12">
        <w:rPr>
          <w:rStyle w:val="fontstyle01"/>
        </w:rPr>
        <w:t xml:space="preserve">4.1 Додавання та віднімання звичайних </w:t>
      </w:r>
      <w:proofErr w:type="spellStart"/>
      <w:r w:rsidRPr="00B21C12">
        <w:rPr>
          <w:rStyle w:val="fontstyle01"/>
        </w:rPr>
        <w:t>дробів</w:t>
      </w:r>
      <w:proofErr w:type="spellEnd"/>
      <w:r w:rsidRPr="00B21C12">
        <w:rPr>
          <w:rStyle w:val="fontstyle01"/>
        </w:rPr>
        <w:t xml:space="preserve"> (2 год)</w:t>
      </w:r>
    </w:p>
    <w:p w14:paraId="7A9FFE90" w14:textId="0DDFA66C" w:rsidR="00B21C12" w:rsidRPr="001B113B" w:rsidRDefault="00B21C12" w:rsidP="00B21C12">
      <w:pPr>
        <w:spacing w:after="0" w:line="360" w:lineRule="auto"/>
        <w:ind w:firstLine="567"/>
        <w:jc w:val="both"/>
        <w:rPr>
          <w:sz w:val="28"/>
          <w:szCs w:val="28"/>
        </w:rPr>
      </w:pPr>
      <w:r w:rsidRPr="001B113B">
        <w:rPr>
          <w:rFonts w:ascii="Times New Roman" w:hAnsi="Times New Roman" w:cs="Times New Roman"/>
          <w:i/>
          <w:sz w:val="28"/>
          <w:szCs w:val="28"/>
        </w:rPr>
        <w:t xml:space="preserve">Теоретична частина. </w:t>
      </w:r>
      <w:r w:rsidR="001B113B" w:rsidRPr="001B113B">
        <w:rPr>
          <w:rStyle w:val="fontstyle21"/>
          <w:color w:val="auto"/>
        </w:rPr>
        <w:t xml:space="preserve">Звичайні дроби. Правильні та неправильні дроби. Мішані числа. Додавання і віднімання звичайних </w:t>
      </w:r>
      <w:proofErr w:type="spellStart"/>
      <w:r w:rsidR="001B113B" w:rsidRPr="001B113B">
        <w:rPr>
          <w:rStyle w:val="fontstyle21"/>
          <w:color w:val="auto"/>
        </w:rPr>
        <w:t>дробів</w:t>
      </w:r>
      <w:proofErr w:type="spellEnd"/>
      <w:r w:rsidR="001B113B" w:rsidRPr="001B113B">
        <w:rPr>
          <w:rStyle w:val="fontstyle21"/>
          <w:color w:val="auto"/>
        </w:rPr>
        <w:t xml:space="preserve"> і мішаних чисел.</w:t>
      </w:r>
    </w:p>
    <w:p w14:paraId="66F5CA07" w14:textId="6EC4DC37" w:rsidR="00B21C12" w:rsidRPr="001B113B" w:rsidRDefault="00B21C12" w:rsidP="00B21C12">
      <w:pPr>
        <w:spacing w:after="0" w:line="360" w:lineRule="auto"/>
        <w:ind w:firstLine="567"/>
        <w:jc w:val="both"/>
        <w:rPr>
          <w:rStyle w:val="fontstyle21"/>
          <w:color w:val="auto"/>
        </w:rPr>
      </w:pPr>
      <w:r w:rsidRPr="001B113B">
        <w:rPr>
          <w:rStyle w:val="fontstyle31"/>
          <w:color w:val="auto"/>
        </w:rPr>
        <w:t>Практична частина</w:t>
      </w:r>
      <w:r w:rsidRPr="001B113B">
        <w:rPr>
          <w:rStyle w:val="fontstyle21"/>
          <w:color w:val="auto"/>
        </w:rPr>
        <w:t xml:space="preserve">. Розв’язування вправ </w:t>
      </w:r>
      <w:r w:rsidR="001B113B" w:rsidRPr="001B113B">
        <w:rPr>
          <w:rStyle w:val="fontstyle21"/>
          <w:color w:val="auto"/>
        </w:rPr>
        <w:t xml:space="preserve">на додавання і віднімання звичайних </w:t>
      </w:r>
      <w:proofErr w:type="spellStart"/>
      <w:r w:rsidR="001B113B" w:rsidRPr="001B113B">
        <w:rPr>
          <w:rStyle w:val="fontstyle21"/>
          <w:color w:val="auto"/>
        </w:rPr>
        <w:t>дробів</w:t>
      </w:r>
      <w:proofErr w:type="spellEnd"/>
      <w:r w:rsidR="001B113B" w:rsidRPr="001B113B">
        <w:rPr>
          <w:rStyle w:val="fontstyle21"/>
          <w:color w:val="auto"/>
        </w:rPr>
        <w:t xml:space="preserve"> і мішаних чисел</w:t>
      </w:r>
      <w:r w:rsidRPr="001B113B">
        <w:rPr>
          <w:rStyle w:val="fontstyle21"/>
          <w:color w:val="auto"/>
        </w:rPr>
        <w:t>.</w:t>
      </w:r>
    </w:p>
    <w:p w14:paraId="5BB22B52" w14:textId="12D29975" w:rsidR="00B21C12" w:rsidRPr="001B113B" w:rsidRDefault="00B21C12" w:rsidP="00D2592E">
      <w:pPr>
        <w:spacing w:after="0" w:line="360" w:lineRule="auto"/>
        <w:ind w:firstLine="567"/>
        <w:jc w:val="both"/>
        <w:rPr>
          <w:rStyle w:val="fontstyle01"/>
          <w:color w:val="auto"/>
        </w:rPr>
      </w:pPr>
      <w:r w:rsidRPr="001B113B">
        <w:rPr>
          <w:rStyle w:val="fontstyle01"/>
          <w:color w:val="auto"/>
        </w:rPr>
        <w:t xml:space="preserve">4.2 Множення та ділення звичайних </w:t>
      </w:r>
      <w:proofErr w:type="spellStart"/>
      <w:r w:rsidRPr="001B113B">
        <w:rPr>
          <w:rStyle w:val="fontstyle01"/>
          <w:color w:val="auto"/>
        </w:rPr>
        <w:t>дробів</w:t>
      </w:r>
      <w:proofErr w:type="spellEnd"/>
      <w:r w:rsidRPr="001B113B">
        <w:rPr>
          <w:rStyle w:val="fontstyle01"/>
          <w:color w:val="auto"/>
        </w:rPr>
        <w:t xml:space="preserve"> (2 год)</w:t>
      </w:r>
    </w:p>
    <w:p w14:paraId="66CAE7DD" w14:textId="29AAC7D0" w:rsidR="00B21C12" w:rsidRPr="001B113B" w:rsidRDefault="00B21C12" w:rsidP="00B21C12">
      <w:pPr>
        <w:spacing w:after="0" w:line="360" w:lineRule="auto"/>
        <w:ind w:firstLine="567"/>
        <w:jc w:val="both"/>
        <w:rPr>
          <w:sz w:val="28"/>
          <w:szCs w:val="28"/>
        </w:rPr>
      </w:pPr>
      <w:r w:rsidRPr="001B113B">
        <w:rPr>
          <w:rFonts w:ascii="Times New Roman" w:hAnsi="Times New Roman" w:cs="Times New Roman"/>
          <w:i/>
          <w:sz w:val="28"/>
          <w:szCs w:val="28"/>
        </w:rPr>
        <w:t xml:space="preserve">Теоретична частина. </w:t>
      </w:r>
      <w:r w:rsidR="001B113B" w:rsidRPr="001B113B">
        <w:rPr>
          <w:rStyle w:val="fontstyle21"/>
          <w:color w:val="auto"/>
        </w:rPr>
        <w:t xml:space="preserve">Множення і ділення звичайних </w:t>
      </w:r>
      <w:proofErr w:type="spellStart"/>
      <w:r w:rsidR="001B113B" w:rsidRPr="001B113B">
        <w:rPr>
          <w:rStyle w:val="fontstyle21"/>
          <w:color w:val="auto"/>
        </w:rPr>
        <w:t>дробів</w:t>
      </w:r>
      <w:proofErr w:type="spellEnd"/>
      <w:r w:rsidR="001B113B" w:rsidRPr="001B113B">
        <w:rPr>
          <w:rStyle w:val="fontstyle21"/>
          <w:color w:val="auto"/>
        </w:rPr>
        <w:t xml:space="preserve"> і мішаних чисел. </w:t>
      </w:r>
    </w:p>
    <w:p w14:paraId="112DE5E6" w14:textId="320E6672" w:rsidR="00B21C12" w:rsidRPr="001B113B" w:rsidRDefault="00B21C12" w:rsidP="00B21C12">
      <w:pPr>
        <w:spacing w:after="0" w:line="360" w:lineRule="auto"/>
        <w:ind w:firstLine="567"/>
        <w:jc w:val="both"/>
        <w:rPr>
          <w:rStyle w:val="fontstyle21"/>
          <w:color w:val="auto"/>
        </w:rPr>
      </w:pPr>
      <w:r w:rsidRPr="001B113B">
        <w:rPr>
          <w:rStyle w:val="fontstyle31"/>
          <w:color w:val="auto"/>
        </w:rPr>
        <w:t>Практична частина</w:t>
      </w:r>
      <w:r w:rsidRPr="001B113B">
        <w:rPr>
          <w:rStyle w:val="fontstyle21"/>
          <w:color w:val="auto"/>
        </w:rPr>
        <w:t xml:space="preserve">. Розв’язування вправ на </w:t>
      </w:r>
      <w:r w:rsidR="001B113B" w:rsidRPr="001B113B">
        <w:rPr>
          <w:rStyle w:val="fontstyle21"/>
          <w:color w:val="auto"/>
        </w:rPr>
        <w:t xml:space="preserve">множення і ділення звичайних </w:t>
      </w:r>
      <w:proofErr w:type="spellStart"/>
      <w:r w:rsidR="001B113B" w:rsidRPr="001B113B">
        <w:rPr>
          <w:rStyle w:val="fontstyle21"/>
          <w:color w:val="auto"/>
        </w:rPr>
        <w:t>дробів</w:t>
      </w:r>
      <w:proofErr w:type="spellEnd"/>
      <w:r w:rsidR="001B113B" w:rsidRPr="001B113B">
        <w:rPr>
          <w:rStyle w:val="fontstyle21"/>
          <w:color w:val="auto"/>
        </w:rPr>
        <w:t xml:space="preserve"> і мішаних чисел</w:t>
      </w:r>
      <w:r w:rsidRPr="001B113B">
        <w:rPr>
          <w:rStyle w:val="fontstyle21"/>
          <w:color w:val="auto"/>
        </w:rPr>
        <w:t>.</w:t>
      </w:r>
      <w:r w:rsidR="001B113B" w:rsidRPr="001B113B">
        <w:rPr>
          <w:rStyle w:val="fontstyle21"/>
          <w:color w:val="auto"/>
        </w:rPr>
        <w:t xml:space="preserve"> </w:t>
      </w:r>
    </w:p>
    <w:p w14:paraId="4C018D53" w14:textId="2FE762CB" w:rsidR="00B21C12" w:rsidRPr="00B21C12" w:rsidRDefault="00B21C12" w:rsidP="00D2592E">
      <w:pPr>
        <w:spacing w:after="0" w:line="360" w:lineRule="auto"/>
        <w:ind w:firstLine="567"/>
        <w:jc w:val="both"/>
        <w:rPr>
          <w:rStyle w:val="fontstyle01"/>
        </w:rPr>
      </w:pPr>
      <w:r w:rsidRPr="00B21C12">
        <w:rPr>
          <w:rStyle w:val="fontstyle01"/>
        </w:rPr>
        <w:t>4.3 Знаходження дробу від числа та числа за дробом (2 год)</w:t>
      </w:r>
    </w:p>
    <w:p w14:paraId="43B356C0" w14:textId="0D69E2BC" w:rsidR="00B21C12" w:rsidRPr="000F7950" w:rsidRDefault="00B21C12" w:rsidP="00B21C12">
      <w:pPr>
        <w:spacing w:after="0" w:line="360" w:lineRule="auto"/>
        <w:ind w:firstLine="567"/>
        <w:jc w:val="both"/>
        <w:rPr>
          <w:sz w:val="28"/>
          <w:szCs w:val="28"/>
        </w:rPr>
      </w:pPr>
      <w:r w:rsidRPr="000F7950">
        <w:rPr>
          <w:rFonts w:ascii="Times New Roman" w:hAnsi="Times New Roman" w:cs="Times New Roman"/>
          <w:i/>
          <w:sz w:val="28"/>
          <w:szCs w:val="28"/>
        </w:rPr>
        <w:t xml:space="preserve">Теоретична частина. </w:t>
      </w:r>
      <w:r w:rsidR="001B113B" w:rsidRPr="000F7950">
        <w:rPr>
          <w:rStyle w:val="fontstyle21"/>
          <w:color w:val="auto"/>
        </w:rPr>
        <w:t xml:space="preserve">Знаходження дробу від числа і числа за значенням його дробу. </w:t>
      </w:r>
    </w:p>
    <w:p w14:paraId="5213D306" w14:textId="0DAA77C1" w:rsidR="00B21C12" w:rsidRPr="000F7950" w:rsidRDefault="00B21C12" w:rsidP="00B21C12">
      <w:pPr>
        <w:spacing w:after="0" w:line="360" w:lineRule="auto"/>
        <w:ind w:firstLine="567"/>
        <w:jc w:val="both"/>
        <w:rPr>
          <w:rStyle w:val="fontstyle21"/>
          <w:color w:val="auto"/>
        </w:rPr>
      </w:pPr>
      <w:r w:rsidRPr="000F7950">
        <w:rPr>
          <w:rStyle w:val="fontstyle31"/>
          <w:color w:val="auto"/>
        </w:rPr>
        <w:t>Практична частина</w:t>
      </w:r>
      <w:r w:rsidRPr="000F7950">
        <w:rPr>
          <w:rStyle w:val="fontstyle21"/>
          <w:color w:val="auto"/>
        </w:rPr>
        <w:t xml:space="preserve">. </w:t>
      </w:r>
      <w:r w:rsidR="000F7950" w:rsidRPr="000F7950">
        <w:rPr>
          <w:rStyle w:val="fontstyle21"/>
          <w:color w:val="auto"/>
        </w:rPr>
        <w:t xml:space="preserve">Розв’язування вправ та задач на знаходження дробу від числа і числа за значенням його дробу. </w:t>
      </w:r>
    </w:p>
    <w:p w14:paraId="1015BD4C" w14:textId="2F824D4C" w:rsidR="00B21C12" w:rsidRDefault="007248B3" w:rsidP="00B21C12">
      <w:pPr>
        <w:spacing w:after="0" w:line="360" w:lineRule="auto"/>
        <w:jc w:val="both"/>
        <w:rPr>
          <w:rStyle w:val="fontstyle01"/>
        </w:rPr>
      </w:pPr>
      <w:r>
        <w:rPr>
          <w:rStyle w:val="fontstyle01"/>
        </w:rPr>
        <w:t>Розділ</w:t>
      </w:r>
      <w:r w:rsidR="00B21C12">
        <w:rPr>
          <w:rStyle w:val="fontstyle01"/>
        </w:rPr>
        <w:t xml:space="preserve"> 5. </w:t>
      </w:r>
      <w:r w:rsidR="00B21C12" w:rsidRPr="00B21C12">
        <w:rPr>
          <w:rStyle w:val="fontstyle21"/>
          <w:b/>
          <w:bCs/>
        </w:rPr>
        <w:t xml:space="preserve">Математичні задачі </w:t>
      </w:r>
      <w:r w:rsidR="00B21C12">
        <w:rPr>
          <w:rStyle w:val="fontstyle21"/>
          <w:b/>
          <w:bCs/>
        </w:rPr>
        <w:t>(6 год)</w:t>
      </w:r>
    </w:p>
    <w:p w14:paraId="5AC5D924" w14:textId="432E9ACA" w:rsidR="00B21C12" w:rsidRPr="00B21C12" w:rsidRDefault="00B21C12" w:rsidP="00D2592E">
      <w:pPr>
        <w:spacing w:after="0" w:line="360" w:lineRule="auto"/>
        <w:ind w:firstLine="567"/>
        <w:jc w:val="both"/>
        <w:rPr>
          <w:rStyle w:val="fontstyle01"/>
        </w:rPr>
      </w:pPr>
      <w:r w:rsidRPr="00B21C12">
        <w:rPr>
          <w:rStyle w:val="fontstyle01"/>
        </w:rPr>
        <w:t>5.1 Задачі на рух та економічного змісту (3 год)</w:t>
      </w:r>
    </w:p>
    <w:p w14:paraId="249F2F73" w14:textId="0DA653C0" w:rsidR="00B21C12" w:rsidRPr="000F7950" w:rsidRDefault="00B21C12" w:rsidP="00B21C12">
      <w:pPr>
        <w:spacing w:after="0" w:line="360" w:lineRule="auto"/>
        <w:ind w:firstLine="567"/>
        <w:jc w:val="both"/>
        <w:rPr>
          <w:iCs/>
          <w:sz w:val="28"/>
          <w:szCs w:val="28"/>
        </w:rPr>
      </w:pPr>
      <w:r w:rsidRPr="000F7950">
        <w:rPr>
          <w:rFonts w:ascii="Times New Roman" w:hAnsi="Times New Roman" w:cs="Times New Roman"/>
          <w:i/>
          <w:sz w:val="28"/>
          <w:szCs w:val="28"/>
        </w:rPr>
        <w:t xml:space="preserve">Теоретична частина. </w:t>
      </w:r>
      <w:r w:rsidR="000F7950" w:rsidRPr="000F7950">
        <w:rPr>
          <w:rFonts w:ascii="Times New Roman" w:hAnsi="Times New Roman" w:cs="Times New Roman"/>
          <w:iCs/>
          <w:sz w:val="28"/>
          <w:szCs w:val="28"/>
        </w:rPr>
        <w:t>Формула шляху: о</w:t>
      </w:r>
      <w:r w:rsidR="000F7950" w:rsidRPr="000F7950">
        <w:rPr>
          <w:rStyle w:val="fontstyle21"/>
          <w:iCs/>
          <w:color w:val="auto"/>
        </w:rPr>
        <w:t>бчислення відстані, швидкості та часу. Формула вартості: обчислення ціни, кількості та вартості.</w:t>
      </w:r>
    </w:p>
    <w:p w14:paraId="09EC022F" w14:textId="0484AB69" w:rsidR="00B21C12" w:rsidRPr="000F7950" w:rsidRDefault="00B21C12" w:rsidP="00B21C12">
      <w:pPr>
        <w:spacing w:after="0" w:line="360" w:lineRule="auto"/>
        <w:ind w:firstLine="567"/>
        <w:jc w:val="both"/>
        <w:rPr>
          <w:rStyle w:val="fontstyle21"/>
          <w:color w:val="auto"/>
        </w:rPr>
      </w:pPr>
      <w:r>
        <w:rPr>
          <w:rStyle w:val="fontstyle31"/>
        </w:rPr>
        <w:lastRenderedPageBreak/>
        <w:t>Практична частина</w:t>
      </w:r>
      <w:r>
        <w:rPr>
          <w:rStyle w:val="fontstyle21"/>
        </w:rPr>
        <w:t xml:space="preserve">. </w:t>
      </w:r>
      <w:r w:rsidRPr="000F7950">
        <w:rPr>
          <w:rStyle w:val="fontstyle21"/>
          <w:color w:val="auto"/>
        </w:rPr>
        <w:t xml:space="preserve">Розв’язування </w:t>
      </w:r>
      <w:r w:rsidR="000F7950" w:rsidRPr="000F7950">
        <w:rPr>
          <w:rStyle w:val="fontstyle21"/>
          <w:color w:val="auto"/>
        </w:rPr>
        <w:t>задач на вартість, рух за течією, проти течії, в одному та різних напрямках, назустріч</w:t>
      </w:r>
      <w:r w:rsidRPr="000F7950">
        <w:rPr>
          <w:rStyle w:val="fontstyle21"/>
          <w:color w:val="auto"/>
        </w:rPr>
        <w:t>.</w:t>
      </w:r>
      <w:r w:rsidR="000F7950" w:rsidRPr="000F7950">
        <w:rPr>
          <w:rStyle w:val="fontstyle21"/>
          <w:color w:val="auto"/>
        </w:rPr>
        <w:t xml:space="preserve"> Розв’язування задач арифметичним та алгебраїчним способами.</w:t>
      </w:r>
    </w:p>
    <w:p w14:paraId="3946FEEC" w14:textId="22F712ED" w:rsidR="00B21C12" w:rsidRPr="00B21C12" w:rsidRDefault="00B21C12" w:rsidP="00D2592E">
      <w:pPr>
        <w:spacing w:after="0" w:line="360" w:lineRule="auto"/>
        <w:ind w:firstLine="567"/>
        <w:jc w:val="both"/>
        <w:rPr>
          <w:rStyle w:val="fontstyle01"/>
        </w:rPr>
      </w:pPr>
      <w:r w:rsidRPr="00B21C12">
        <w:rPr>
          <w:rStyle w:val="fontstyle01"/>
        </w:rPr>
        <w:t>5.2 Задачі на суміші, сплави та відсотковий вміст (3 год)</w:t>
      </w:r>
    </w:p>
    <w:p w14:paraId="199AC4C8" w14:textId="15528A32" w:rsidR="00B21C12" w:rsidRPr="005D33B3" w:rsidRDefault="00B21C12" w:rsidP="00B21C12">
      <w:pPr>
        <w:spacing w:after="0" w:line="360" w:lineRule="auto"/>
        <w:ind w:firstLine="567"/>
        <w:jc w:val="both"/>
        <w:rPr>
          <w:sz w:val="28"/>
          <w:szCs w:val="28"/>
        </w:rPr>
      </w:pPr>
      <w:r w:rsidRPr="005D33B3">
        <w:rPr>
          <w:rFonts w:ascii="Times New Roman" w:hAnsi="Times New Roman" w:cs="Times New Roman"/>
          <w:i/>
          <w:sz w:val="28"/>
          <w:szCs w:val="28"/>
        </w:rPr>
        <w:t xml:space="preserve">Теоретична частина. </w:t>
      </w:r>
      <w:r w:rsidR="000F7950" w:rsidRPr="005D33B3">
        <w:rPr>
          <w:rStyle w:val="fontstyle21"/>
          <w:color w:val="auto"/>
        </w:rPr>
        <w:t xml:space="preserve">Поняття відсотку. Перетворення числа у відсоток і відсоток у число. Три основні види задач на відсотки. </w:t>
      </w:r>
    </w:p>
    <w:p w14:paraId="617BDB56" w14:textId="10060A84" w:rsidR="00B21C12" w:rsidRPr="005D33B3" w:rsidRDefault="00B21C12" w:rsidP="00B21C12">
      <w:pPr>
        <w:spacing w:after="0" w:line="360" w:lineRule="auto"/>
        <w:ind w:firstLine="567"/>
        <w:jc w:val="both"/>
        <w:rPr>
          <w:rStyle w:val="fontstyle21"/>
          <w:color w:val="auto"/>
        </w:rPr>
      </w:pPr>
      <w:r w:rsidRPr="005D33B3">
        <w:rPr>
          <w:rStyle w:val="fontstyle31"/>
          <w:color w:val="auto"/>
        </w:rPr>
        <w:t>Практична частина</w:t>
      </w:r>
      <w:r w:rsidRPr="005D33B3">
        <w:rPr>
          <w:rStyle w:val="fontstyle21"/>
          <w:color w:val="auto"/>
        </w:rPr>
        <w:t xml:space="preserve">. Розв’язування </w:t>
      </w:r>
      <w:r w:rsidR="000F7950" w:rsidRPr="005D33B3">
        <w:rPr>
          <w:rStyle w:val="fontstyle21"/>
          <w:color w:val="auto"/>
        </w:rPr>
        <w:t>задач на знаходження відсотку від числа, знаходження числа за даним числом його відсотків та знаходження відсоткового відношення двох чисел</w:t>
      </w:r>
      <w:r w:rsidRPr="005D33B3">
        <w:rPr>
          <w:rStyle w:val="fontstyle21"/>
          <w:color w:val="auto"/>
        </w:rPr>
        <w:t>.</w:t>
      </w:r>
    </w:p>
    <w:p w14:paraId="3CE32154" w14:textId="518A6DF2" w:rsidR="00B21C12" w:rsidRDefault="007248B3" w:rsidP="00B21C12">
      <w:pPr>
        <w:spacing w:after="0" w:line="360" w:lineRule="auto"/>
        <w:jc w:val="both"/>
        <w:rPr>
          <w:rStyle w:val="fontstyle01"/>
        </w:rPr>
      </w:pPr>
      <w:r>
        <w:rPr>
          <w:rStyle w:val="fontstyle01"/>
        </w:rPr>
        <w:t>Розділ</w:t>
      </w:r>
      <w:r w:rsidR="00B21C12">
        <w:rPr>
          <w:rStyle w:val="fontstyle01"/>
        </w:rPr>
        <w:t xml:space="preserve"> 6. </w:t>
      </w:r>
      <w:r w:rsidR="00B21C12" w:rsidRPr="008074E2">
        <w:rPr>
          <w:rStyle w:val="fontstyle21"/>
          <w:b/>
          <w:bCs/>
        </w:rPr>
        <w:t>Елементи геометрії</w:t>
      </w:r>
      <w:r w:rsidR="00B21C12">
        <w:rPr>
          <w:rStyle w:val="fontstyle21"/>
          <w:b/>
          <w:bCs/>
        </w:rPr>
        <w:t xml:space="preserve"> (6 год)</w:t>
      </w:r>
    </w:p>
    <w:p w14:paraId="4F02B73A" w14:textId="1EC6A7CE" w:rsidR="00B21C12" w:rsidRPr="00B21C12" w:rsidRDefault="00B21C12" w:rsidP="00D2592E">
      <w:pPr>
        <w:spacing w:after="0" w:line="360" w:lineRule="auto"/>
        <w:ind w:firstLine="567"/>
        <w:jc w:val="both"/>
        <w:rPr>
          <w:rStyle w:val="fontstyle01"/>
        </w:rPr>
      </w:pPr>
      <w:r w:rsidRPr="00B21C12">
        <w:rPr>
          <w:rStyle w:val="fontstyle01"/>
        </w:rPr>
        <w:t>6.1 Геометричні фігури (3 год)</w:t>
      </w:r>
    </w:p>
    <w:p w14:paraId="7BF071D0" w14:textId="6E5AA2D1" w:rsidR="00B21C12" w:rsidRPr="00470774" w:rsidRDefault="00B21C12" w:rsidP="00B21C12">
      <w:pPr>
        <w:spacing w:after="0" w:line="360" w:lineRule="auto"/>
        <w:ind w:firstLine="567"/>
        <w:jc w:val="both"/>
        <w:rPr>
          <w:sz w:val="28"/>
          <w:szCs w:val="28"/>
        </w:rPr>
      </w:pPr>
      <w:r w:rsidRPr="00857FE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Теоретична частина. </w:t>
      </w:r>
      <w:r w:rsidR="00214EB0">
        <w:rPr>
          <w:rStyle w:val="fontstyle21"/>
        </w:rPr>
        <w:t>Геометричні фігури</w:t>
      </w:r>
      <w:r w:rsidR="00470774">
        <w:rPr>
          <w:rStyle w:val="fontstyle21"/>
        </w:rPr>
        <w:t>: точка, промінь, пряма, відрізок, кут та інші</w:t>
      </w:r>
      <w:r w:rsidR="00214EB0">
        <w:rPr>
          <w:rStyle w:val="fontstyle21"/>
        </w:rPr>
        <w:t>. Многокутники</w:t>
      </w:r>
      <w:r w:rsidR="00470774">
        <w:rPr>
          <w:rStyle w:val="fontstyle21"/>
        </w:rPr>
        <w:t xml:space="preserve">: трикутники, </w:t>
      </w:r>
      <w:proofErr w:type="spellStart"/>
      <w:r w:rsidR="00470774">
        <w:rPr>
          <w:rStyle w:val="fontstyle21"/>
        </w:rPr>
        <w:t>чотирикутникі</w:t>
      </w:r>
      <w:proofErr w:type="spellEnd"/>
      <w:r w:rsidR="00214EB0">
        <w:rPr>
          <w:rStyle w:val="fontstyle21"/>
        </w:rPr>
        <w:t xml:space="preserve">. Просторові </w:t>
      </w:r>
      <w:r w:rsidR="00214EB0" w:rsidRPr="00470774">
        <w:rPr>
          <w:rStyle w:val="fontstyle21"/>
          <w:color w:val="auto"/>
        </w:rPr>
        <w:t xml:space="preserve">фігури. </w:t>
      </w:r>
    </w:p>
    <w:p w14:paraId="524B35EB" w14:textId="37971EEB" w:rsidR="00B21C12" w:rsidRPr="00D2592E" w:rsidRDefault="00B21C12" w:rsidP="00B21C12">
      <w:pPr>
        <w:spacing w:after="0" w:line="360" w:lineRule="auto"/>
        <w:ind w:firstLine="567"/>
        <w:jc w:val="both"/>
        <w:rPr>
          <w:rStyle w:val="fontstyle21"/>
          <w:color w:val="FF0000"/>
        </w:rPr>
      </w:pPr>
      <w:r>
        <w:rPr>
          <w:rStyle w:val="fontstyle31"/>
        </w:rPr>
        <w:t>Практична частина</w:t>
      </w:r>
      <w:r w:rsidR="00470774">
        <w:rPr>
          <w:rStyle w:val="fontstyle31"/>
        </w:rPr>
        <w:t>.</w:t>
      </w:r>
      <w:r w:rsidR="00214EB0">
        <w:rPr>
          <w:rStyle w:val="fontstyle21"/>
        </w:rPr>
        <w:t xml:space="preserve"> </w:t>
      </w:r>
      <w:r w:rsidR="00470774">
        <w:rPr>
          <w:rStyle w:val="fontstyle21"/>
        </w:rPr>
        <w:t xml:space="preserve">Креслення геометричних фігур. </w:t>
      </w:r>
      <w:r w:rsidR="00214EB0">
        <w:rPr>
          <w:rStyle w:val="fontstyle21"/>
        </w:rPr>
        <w:t>Побудова фігур із застосуванням конструктора (</w:t>
      </w:r>
      <w:r w:rsidR="00214EB0">
        <w:rPr>
          <w:rStyle w:val="fontstyle21"/>
          <w:lang w:val="en-US"/>
        </w:rPr>
        <w:t>Lego</w:t>
      </w:r>
      <w:r w:rsidR="00214EB0" w:rsidRPr="00273DE4">
        <w:rPr>
          <w:rStyle w:val="fontstyle21"/>
          <w:lang w:val="ru-RU"/>
        </w:rPr>
        <w:t xml:space="preserve">, </w:t>
      </w:r>
      <w:proofErr w:type="spellStart"/>
      <w:r w:rsidR="00214EB0">
        <w:rPr>
          <w:rStyle w:val="fontstyle21"/>
          <w:lang w:val="en-US"/>
        </w:rPr>
        <w:t>Zoob</w:t>
      </w:r>
      <w:proofErr w:type="spellEnd"/>
      <w:r w:rsidR="00214EB0" w:rsidRPr="00273DE4">
        <w:rPr>
          <w:rStyle w:val="fontstyle21"/>
          <w:lang w:val="ru-RU"/>
        </w:rPr>
        <w:t xml:space="preserve"> </w:t>
      </w:r>
      <w:r w:rsidR="00214EB0">
        <w:rPr>
          <w:rStyle w:val="fontstyle21"/>
        </w:rPr>
        <w:t xml:space="preserve">та інших). </w:t>
      </w:r>
      <w:r w:rsidR="00470774">
        <w:rPr>
          <w:rStyle w:val="fontstyle21"/>
        </w:rPr>
        <w:t xml:space="preserve">Креслення фігури, рівної даній. </w:t>
      </w:r>
      <w:r w:rsidR="00214EB0">
        <w:rPr>
          <w:rStyle w:val="fontstyle21"/>
        </w:rPr>
        <w:t xml:space="preserve">Виготовлення просторових виробів у техніках </w:t>
      </w:r>
      <w:proofErr w:type="spellStart"/>
      <w:r w:rsidR="00214EB0">
        <w:rPr>
          <w:rStyle w:val="fontstyle21"/>
        </w:rPr>
        <w:t>орігами</w:t>
      </w:r>
      <w:proofErr w:type="spellEnd"/>
      <w:r w:rsidR="00214EB0">
        <w:rPr>
          <w:rStyle w:val="fontstyle21"/>
        </w:rPr>
        <w:t xml:space="preserve"> та </w:t>
      </w:r>
      <w:proofErr w:type="spellStart"/>
      <w:r w:rsidR="00214EB0">
        <w:rPr>
          <w:rStyle w:val="fontstyle21"/>
        </w:rPr>
        <w:t>кірікомі</w:t>
      </w:r>
      <w:proofErr w:type="spellEnd"/>
      <w:r w:rsidR="00214EB0">
        <w:rPr>
          <w:rStyle w:val="fontstyle21"/>
        </w:rPr>
        <w:t xml:space="preserve">. </w:t>
      </w:r>
    </w:p>
    <w:p w14:paraId="05A742DF" w14:textId="298C8DC3" w:rsidR="00B21C12" w:rsidRPr="00B21C12" w:rsidRDefault="00B21C12" w:rsidP="00D2592E">
      <w:pPr>
        <w:spacing w:after="0" w:line="360" w:lineRule="auto"/>
        <w:ind w:firstLine="567"/>
        <w:jc w:val="both"/>
        <w:rPr>
          <w:rStyle w:val="fontstyle01"/>
        </w:rPr>
      </w:pPr>
      <w:r w:rsidRPr="00B21C12">
        <w:rPr>
          <w:rStyle w:val="fontstyle01"/>
        </w:rPr>
        <w:t>6.2 Основні характеристики геометричних фігур</w:t>
      </w:r>
      <w:r>
        <w:rPr>
          <w:rStyle w:val="fontstyle01"/>
        </w:rPr>
        <w:t xml:space="preserve"> (3 год)</w:t>
      </w:r>
    </w:p>
    <w:p w14:paraId="1800179B" w14:textId="6DC44FEE" w:rsidR="00B21C12" w:rsidRPr="00470774" w:rsidRDefault="00B21C12" w:rsidP="00B21C12">
      <w:pPr>
        <w:spacing w:after="0" w:line="360" w:lineRule="auto"/>
        <w:ind w:firstLine="567"/>
        <w:jc w:val="both"/>
        <w:rPr>
          <w:sz w:val="28"/>
          <w:szCs w:val="28"/>
        </w:rPr>
      </w:pPr>
      <w:r w:rsidRPr="00857FE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Теоретична частина. </w:t>
      </w:r>
      <w:r w:rsidR="009F70FF">
        <w:rPr>
          <w:rStyle w:val="fontstyle21"/>
        </w:rPr>
        <w:t xml:space="preserve">Метрична система мір довжини і площі. Вимірювання на місцевості. Від плоскої форми – до об’єму. </w:t>
      </w:r>
      <w:proofErr w:type="spellStart"/>
      <w:r w:rsidR="009F70FF">
        <w:rPr>
          <w:rStyle w:val="fontstyle21"/>
        </w:rPr>
        <w:t>Орігами</w:t>
      </w:r>
      <w:proofErr w:type="spellEnd"/>
      <w:r w:rsidR="009F70FF">
        <w:rPr>
          <w:rStyle w:val="fontstyle21"/>
        </w:rPr>
        <w:t xml:space="preserve">, </w:t>
      </w:r>
      <w:proofErr w:type="spellStart"/>
      <w:r w:rsidR="009F70FF">
        <w:rPr>
          <w:rStyle w:val="fontstyle21"/>
        </w:rPr>
        <w:t>кірікомі</w:t>
      </w:r>
      <w:proofErr w:type="spellEnd"/>
      <w:r w:rsidR="009F70FF">
        <w:rPr>
          <w:rStyle w:val="fontstyle21"/>
        </w:rPr>
        <w:t xml:space="preserve">. </w:t>
      </w:r>
      <w:r w:rsidR="009F70FF" w:rsidRPr="00470774">
        <w:rPr>
          <w:rStyle w:val="fontstyle21"/>
          <w:color w:val="auto"/>
        </w:rPr>
        <w:t xml:space="preserve">Лист </w:t>
      </w:r>
      <w:proofErr w:type="spellStart"/>
      <w:r w:rsidR="009F70FF" w:rsidRPr="00470774">
        <w:rPr>
          <w:rStyle w:val="fontstyle21"/>
          <w:color w:val="auto"/>
        </w:rPr>
        <w:t>Мебіуса</w:t>
      </w:r>
      <w:proofErr w:type="spellEnd"/>
      <w:r w:rsidR="009F70FF" w:rsidRPr="00470774">
        <w:rPr>
          <w:rStyle w:val="fontstyle21"/>
          <w:color w:val="auto"/>
        </w:rPr>
        <w:t xml:space="preserve">. </w:t>
      </w:r>
    </w:p>
    <w:p w14:paraId="56964B68" w14:textId="79D9E79B" w:rsidR="00B21C12" w:rsidRPr="00470774" w:rsidRDefault="00B21C12" w:rsidP="00B21C12">
      <w:pPr>
        <w:spacing w:after="0" w:line="360" w:lineRule="auto"/>
        <w:ind w:firstLine="567"/>
        <w:jc w:val="both"/>
        <w:rPr>
          <w:rStyle w:val="fontstyle21"/>
          <w:color w:val="auto"/>
        </w:rPr>
      </w:pPr>
      <w:r>
        <w:rPr>
          <w:rStyle w:val="fontstyle31"/>
        </w:rPr>
        <w:t>Практична частина</w:t>
      </w:r>
      <w:r>
        <w:rPr>
          <w:rStyle w:val="fontstyle21"/>
        </w:rPr>
        <w:t>.</w:t>
      </w:r>
      <w:r w:rsidR="003F5A17">
        <w:rPr>
          <w:rStyle w:val="fontstyle21"/>
        </w:rPr>
        <w:t xml:space="preserve"> Проведення вимірів елементів геометричної фігури. </w:t>
      </w:r>
      <w:r w:rsidR="00470774">
        <w:rPr>
          <w:rStyle w:val="fontstyle21"/>
        </w:rPr>
        <w:t>Обчислення периметрів, площ, об’ємів. Розв’язування задач практичного змісту.</w:t>
      </w:r>
      <w:r w:rsidR="00470774" w:rsidRPr="00273DE4">
        <w:rPr>
          <w:rStyle w:val="fontstyle21"/>
        </w:rPr>
        <w:t xml:space="preserve"> </w:t>
      </w:r>
      <w:r w:rsidR="003F5A17">
        <w:rPr>
          <w:rStyle w:val="fontstyle21"/>
        </w:rPr>
        <w:t xml:space="preserve">Переведення вимірів довжини і площі з однієї метричної системи мір в </w:t>
      </w:r>
      <w:r w:rsidR="003F5A17" w:rsidRPr="00470774">
        <w:rPr>
          <w:rStyle w:val="fontstyle21"/>
          <w:color w:val="auto"/>
        </w:rPr>
        <w:t xml:space="preserve">іншу. </w:t>
      </w:r>
    </w:p>
    <w:p w14:paraId="57C882F4" w14:textId="14C00597" w:rsidR="001A584C" w:rsidRDefault="001A584C" w:rsidP="001A584C">
      <w:pPr>
        <w:spacing w:after="0"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rStyle w:val="fontstyle01"/>
        </w:rPr>
        <w:t>Підсумок (1 год)</w:t>
      </w:r>
    </w:p>
    <w:p w14:paraId="7DD94B30" w14:textId="2D716355" w:rsidR="001A584C" w:rsidRPr="007248B3" w:rsidRDefault="001A584C" w:rsidP="001A584C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A584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Практична частина. </w:t>
      </w:r>
      <w:r w:rsidRPr="001A584C">
        <w:rPr>
          <w:rFonts w:ascii="Times New Roman" w:hAnsi="Times New Roman" w:cs="Times New Roman"/>
          <w:iCs/>
          <w:color w:val="000000"/>
          <w:sz w:val="28"/>
          <w:szCs w:val="28"/>
        </w:rPr>
        <w:t>Підбиття підсумків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за рік</w:t>
      </w:r>
      <w:r w:rsidRPr="001A584C">
        <w:rPr>
          <w:rFonts w:ascii="Times New Roman" w:hAnsi="Times New Roman" w:cs="Times New Roman"/>
          <w:iCs/>
          <w:color w:val="000000"/>
          <w:sz w:val="28"/>
          <w:szCs w:val="28"/>
        </w:rPr>
        <w:t>. Підсумкове тестування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за розділами програми</w:t>
      </w:r>
      <w:r w:rsidRPr="001A584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14:paraId="0007A691" w14:textId="77777777" w:rsidR="00B21C12" w:rsidRDefault="00B21C12" w:rsidP="00D2592E">
      <w:pPr>
        <w:spacing w:after="0" w:line="360" w:lineRule="auto"/>
        <w:ind w:firstLine="567"/>
        <w:jc w:val="both"/>
        <w:rPr>
          <w:rStyle w:val="fontstyle21"/>
        </w:rPr>
      </w:pPr>
    </w:p>
    <w:p w14:paraId="45FC4203" w14:textId="77777777" w:rsidR="000B2230" w:rsidRDefault="000B2230">
      <w:pPr>
        <w:rPr>
          <w:rStyle w:val="fontstyle01"/>
        </w:rPr>
      </w:pPr>
      <w:r>
        <w:rPr>
          <w:rStyle w:val="fontstyle01"/>
        </w:rPr>
        <w:br w:type="page"/>
      </w:r>
    </w:p>
    <w:p w14:paraId="797D3DEF" w14:textId="25414E06" w:rsidR="00754222" w:rsidRDefault="00754222" w:rsidP="00195B98">
      <w:pPr>
        <w:spacing w:after="0" w:line="360" w:lineRule="auto"/>
        <w:jc w:val="center"/>
        <w:rPr>
          <w:rStyle w:val="fontstyle01"/>
          <w:color w:val="auto"/>
        </w:rPr>
      </w:pPr>
      <w:r w:rsidRPr="00126EB6">
        <w:rPr>
          <w:rStyle w:val="fontstyle01"/>
          <w:color w:val="auto"/>
        </w:rPr>
        <w:lastRenderedPageBreak/>
        <w:t>ПРОГНОЗОВАНИЙ РЕЗУЛЬТАТ</w:t>
      </w:r>
    </w:p>
    <w:p w14:paraId="555B0A8E" w14:textId="32587CFD" w:rsidR="00195B98" w:rsidRDefault="00195B98" w:rsidP="00195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B98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процесі реалізації програми у вихованців мають сформуватися такі компетентності:</w:t>
      </w:r>
    </w:p>
    <w:p w14:paraId="07BFC56A" w14:textId="4CD52313" w:rsidR="00195B98" w:rsidRPr="00220893" w:rsidRDefault="00195B98" w:rsidP="00195B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0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Пізнавальна компетентність:</w:t>
      </w:r>
    </w:p>
    <w:p w14:paraId="27AF6938" w14:textId="0EF7FE84" w:rsidR="00195B98" w:rsidRPr="00220893" w:rsidRDefault="00195B98" w:rsidP="0022089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B98">
        <w:rPr>
          <w:rFonts w:ascii="Times New Roman" w:hAnsi="Times New Roman" w:cs="Times New Roman"/>
          <w:sz w:val="28"/>
          <w:szCs w:val="28"/>
        </w:rPr>
        <w:t xml:space="preserve">знають </w:t>
      </w:r>
      <w:r w:rsidRPr="00220893">
        <w:rPr>
          <w:rFonts w:ascii="Times New Roman" w:hAnsi="Times New Roman" w:cs="Times New Roman"/>
          <w:sz w:val="28"/>
          <w:szCs w:val="28"/>
        </w:rPr>
        <w:t>відомості з історії математики, походження математичних термінів, букви грецького алфавіту, основні правила римського рахунку;</w:t>
      </w:r>
    </w:p>
    <w:p w14:paraId="54CFEE42" w14:textId="0460C5CE" w:rsidR="00220893" w:rsidRPr="00220893" w:rsidRDefault="00220893" w:rsidP="0022089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знають </w:t>
      </w:r>
      <w:r w:rsidRPr="00220893">
        <w:rPr>
          <w:rFonts w:ascii="Times New Roman" w:hAnsi="Times New Roman" w:cs="Times New Roman"/>
          <w:sz w:val="28"/>
          <w:szCs w:val="28"/>
        </w:rPr>
        <w:t>метричну система мір;</w:t>
      </w:r>
    </w:p>
    <w:p w14:paraId="47F442F3" w14:textId="5D47EDC6" w:rsidR="00220893" w:rsidRPr="00220893" w:rsidRDefault="00220893" w:rsidP="0022089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знають </w:t>
      </w:r>
      <w:r w:rsidRPr="00220893">
        <w:rPr>
          <w:rFonts w:ascii="Times New Roman" w:hAnsi="Times New Roman" w:cs="Times New Roman"/>
          <w:sz w:val="28"/>
          <w:szCs w:val="28"/>
        </w:rPr>
        <w:t>формули для обчислення периметрів, площ, об’ємів геометричних фігур;</w:t>
      </w:r>
    </w:p>
    <w:p w14:paraId="00B9507A" w14:textId="422D0A67" w:rsidR="00220893" w:rsidRDefault="00220893" w:rsidP="0022089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знають </w:t>
      </w:r>
      <w:r w:rsidRPr="00220893">
        <w:rPr>
          <w:rFonts w:ascii="Times New Roman" w:hAnsi="Times New Roman" w:cs="Times New Roman"/>
          <w:sz w:val="28"/>
          <w:szCs w:val="28"/>
        </w:rPr>
        <w:t>формули для обчислення відстані, швидкості, часу;</w:t>
      </w:r>
    </w:p>
    <w:p w14:paraId="605116E2" w14:textId="1758627E" w:rsidR="00220893" w:rsidRPr="007248B3" w:rsidRDefault="00220893" w:rsidP="001A3E6B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8B3">
        <w:rPr>
          <w:rFonts w:ascii="Times New Roman" w:hAnsi="Times New Roman" w:cs="Times New Roman"/>
          <w:sz w:val="28"/>
          <w:szCs w:val="28"/>
        </w:rPr>
        <w:t>знають основну властивість дробу, правила виконання обчислень зі звичайними дробами</w:t>
      </w:r>
      <w:r w:rsidR="007248B3">
        <w:rPr>
          <w:rFonts w:ascii="Times New Roman" w:hAnsi="Times New Roman" w:cs="Times New Roman"/>
          <w:sz w:val="28"/>
          <w:szCs w:val="28"/>
        </w:rPr>
        <w:t>.</w:t>
      </w:r>
    </w:p>
    <w:p w14:paraId="00B508DD" w14:textId="0C280511" w:rsidR="00195B98" w:rsidRPr="00220893" w:rsidRDefault="00195B98" w:rsidP="00195B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0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Практична компетентність:</w:t>
      </w:r>
    </w:p>
    <w:p w14:paraId="4C82CB04" w14:textId="77777777" w:rsidR="00220893" w:rsidRPr="00220893" w:rsidRDefault="00220893" w:rsidP="0022089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893">
        <w:rPr>
          <w:rFonts w:ascii="Times New Roman" w:hAnsi="Times New Roman" w:cs="Times New Roman"/>
          <w:sz w:val="28"/>
          <w:szCs w:val="28"/>
        </w:rPr>
        <w:t>вміють записувати числа римськими цифрами і навпаки;</w:t>
      </w:r>
    </w:p>
    <w:p w14:paraId="50B3264E" w14:textId="3ED7A39B" w:rsidR="00220893" w:rsidRPr="00220893" w:rsidRDefault="00220893" w:rsidP="0022089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893">
        <w:rPr>
          <w:rFonts w:ascii="Times New Roman" w:hAnsi="Times New Roman" w:cs="Times New Roman"/>
          <w:sz w:val="28"/>
          <w:szCs w:val="28"/>
        </w:rPr>
        <w:t>вміють використовувати прийоми швидкої лічби при обчисленні;</w:t>
      </w:r>
    </w:p>
    <w:p w14:paraId="5116AE9F" w14:textId="4ABFC79E" w:rsidR="00220893" w:rsidRPr="00220893" w:rsidRDefault="00220893" w:rsidP="0022089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вміють </w:t>
      </w:r>
      <w:r w:rsidRPr="00220893">
        <w:rPr>
          <w:rFonts w:ascii="Times New Roman" w:hAnsi="Times New Roman" w:cs="Times New Roman"/>
          <w:sz w:val="28"/>
          <w:szCs w:val="28"/>
        </w:rPr>
        <w:t>обчислювати вирази з десятковими та звичайними дробами;</w:t>
      </w:r>
    </w:p>
    <w:p w14:paraId="6E35EFE3" w14:textId="0B93F31F" w:rsidR="00220893" w:rsidRPr="00220893" w:rsidRDefault="00220893" w:rsidP="0022089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893">
        <w:rPr>
          <w:rFonts w:ascii="Times New Roman" w:hAnsi="Times New Roman" w:cs="Times New Roman"/>
          <w:sz w:val="28"/>
          <w:szCs w:val="28"/>
        </w:rPr>
        <w:t>вміють користуватися математичною довідковою літературою;</w:t>
      </w:r>
    </w:p>
    <w:p w14:paraId="24BA68F1" w14:textId="3D0F4219" w:rsidR="00220893" w:rsidRPr="00220893" w:rsidRDefault="00220893" w:rsidP="00220893">
      <w:pPr>
        <w:pStyle w:val="a6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220893">
        <w:rPr>
          <w:rStyle w:val="fontstyle21"/>
          <w:color w:val="auto"/>
        </w:rPr>
        <w:t>вміють застосовувати алгоритми розв’язування задач різних типів;</w:t>
      </w:r>
    </w:p>
    <w:p w14:paraId="1E58B594" w14:textId="22181B02" w:rsidR="00220893" w:rsidRPr="00D95859" w:rsidRDefault="00220893" w:rsidP="00220893">
      <w:pPr>
        <w:pStyle w:val="a6"/>
        <w:numPr>
          <w:ilvl w:val="0"/>
          <w:numId w:val="2"/>
        </w:numPr>
        <w:spacing w:after="0" w:line="360" w:lineRule="auto"/>
        <w:jc w:val="both"/>
        <w:rPr>
          <w:rStyle w:val="fontstyle21"/>
          <w:rFonts w:asciiTheme="minorHAnsi" w:hAnsiTheme="minorHAnsi" w:cstheme="minorBidi"/>
          <w:color w:val="auto"/>
        </w:rPr>
      </w:pPr>
      <w:r w:rsidRPr="00220893">
        <w:rPr>
          <w:rStyle w:val="fontstyle21"/>
          <w:color w:val="auto"/>
        </w:rPr>
        <w:t>вміють використовувати доступні джерела для отримання необхідної інформації та працювати з ними.</w:t>
      </w:r>
    </w:p>
    <w:p w14:paraId="3C25C18C" w14:textId="04073547" w:rsidR="00195B98" w:rsidRPr="00220893" w:rsidRDefault="00195B98" w:rsidP="00195B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0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Творча компетентність:</w:t>
      </w:r>
    </w:p>
    <w:p w14:paraId="1175ECD9" w14:textId="77777777" w:rsidR="00195B98" w:rsidRPr="00195B98" w:rsidRDefault="00195B98" w:rsidP="00195B9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B98">
        <w:rPr>
          <w:rFonts w:ascii="Times New Roman" w:hAnsi="Times New Roman" w:cs="Times New Roman"/>
          <w:sz w:val="28"/>
          <w:szCs w:val="28"/>
        </w:rPr>
        <w:t>мають досвід власної творчої діяльності;</w:t>
      </w:r>
    </w:p>
    <w:p w14:paraId="740BEE03" w14:textId="6929AAB0" w:rsidR="00195B98" w:rsidRPr="00195B98" w:rsidRDefault="00195B98" w:rsidP="00195B9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B98">
        <w:rPr>
          <w:rFonts w:ascii="Times New Roman" w:hAnsi="Times New Roman" w:cs="Times New Roman"/>
          <w:sz w:val="28"/>
          <w:szCs w:val="28"/>
        </w:rPr>
        <w:t>мають розвинені інтелектуальні здібності, мислення, уяву, фантазію;</w:t>
      </w:r>
    </w:p>
    <w:p w14:paraId="696BF33C" w14:textId="7531E32E" w:rsidR="00195B98" w:rsidRPr="00195B98" w:rsidRDefault="00195B98" w:rsidP="00DB7F0E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B98">
        <w:rPr>
          <w:rFonts w:ascii="Times New Roman" w:hAnsi="Times New Roman" w:cs="Times New Roman"/>
          <w:sz w:val="28"/>
          <w:szCs w:val="28"/>
        </w:rPr>
        <w:t>мають здатність проявляти творчу ініціативу, вирішувати завдання творчо;</w:t>
      </w:r>
    </w:p>
    <w:p w14:paraId="6D5F27DA" w14:textId="5A99D98D" w:rsidR="00195B98" w:rsidRPr="00195B98" w:rsidRDefault="00195B98" w:rsidP="00195B9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B98">
        <w:rPr>
          <w:rFonts w:ascii="Times New Roman" w:hAnsi="Times New Roman" w:cs="Times New Roman"/>
          <w:sz w:val="28"/>
          <w:szCs w:val="28"/>
        </w:rPr>
        <w:t>мають сформований стійкий інтерес до математики;</w:t>
      </w:r>
    </w:p>
    <w:p w14:paraId="42FE95AB" w14:textId="6B9CB2C2" w:rsidR="00195B98" w:rsidRPr="00195B98" w:rsidRDefault="00195B98" w:rsidP="007F694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B98">
        <w:rPr>
          <w:rFonts w:ascii="Times New Roman" w:hAnsi="Times New Roman" w:cs="Times New Roman"/>
          <w:sz w:val="28"/>
          <w:szCs w:val="28"/>
        </w:rPr>
        <w:lastRenderedPageBreak/>
        <w:t>мають потребу у творчій самореалізації та духовному самовдосконаленні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D699C5" w14:textId="6EBE7253" w:rsidR="00195B98" w:rsidRPr="00220893" w:rsidRDefault="00195B98" w:rsidP="00195B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0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Соціальна компетентність:</w:t>
      </w:r>
    </w:p>
    <w:p w14:paraId="7D762F03" w14:textId="4EF67C78" w:rsidR="00195B98" w:rsidRPr="00195B98" w:rsidRDefault="00195B98" w:rsidP="000D529A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B98">
        <w:rPr>
          <w:rFonts w:ascii="Times New Roman" w:hAnsi="Times New Roman" w:cs="Times New Roman"/>
          <w:sz w:val="28"/>
          <w:szCs w:val="28"/>
        </w:rPr>
        <w:t>мають сформовані позитивні якості емоційно-вольової сфери (самостійність, наполегливість, працелюбство та ін.);</w:t>
      </w:r>
    </w:p>
    <w:p w14:paraId="41A77BB3" w14:textId="34A11064" w:rsidR="00195B98" w:rsidRPr="00195B98" w:rsidRDefault="00195B98" w:rsidP="00720FA4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B98">
        <w:rPr>
          <w:rFonts w:ascii="Times New Roman" w:hAnsi="Times New Roman" w:cs="Times New Roman"/>
          <w:sz w:val="28"/>
          <w:szCs w:val="28"/>
        </w:rPr>
        <w:t xml:space="preserve">мають доброзичливість, товариське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195B98">
        <w:rPr>
          <w:rFonts w:ascii="Times New Roman" w:hAnsi="Times New Roman" w:cs="Times New Roman"/>
          <w:sz w:val="28"/>
          <w:szCs w:val="28"/>
        </w:rPr>
        <w:t>ставленні до інших, повагу до праці і людей праці;</w:t>
      </w:r>
    </w:p>
    <w:p w14:paraId="51415F8A" w14:textId="21312384" w:rsidR="00195B98" w:rsidRPr="00195B98" w:rsidRDefault="00195B98" w:rsidP="00195B9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B98">
        <w:rPr>
          <w:rFonts w:ascii="Times New Roman" w:hAnsi="Times New Roman" w:cs="Times New Roman"/>
          <w:sz w:val="28"/>
          <w:szCs w:val="28"/>
        </w:rPr>
        <w:t>вміють працювати в колективі;</w:t>
      </w:r>
    </w:p>
    <w:p w14:paraId="5F14D8D2" w14:textId="15A4D6F7" w:rsidR="00195B98" w:rsidRPr="00195B98" w:rsidRDefault="00195B98" w:rsidP="00653312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B98">
        <w:rPr>
          <w:rFonts w:ascii="Times New Roman" w:hAnsi="Times New Roman" w:cs="Times New Roman"/>
          <w:sz w:val="28"/>
          <w:szCs w:val="28"/>
        </w:rPr>
        <w:t>мають культуру праці, дбайливе ставлення до навколишнього середовища;</w:t>
      </w:r>
    </w:p>
    <w:p w14:paraId="0C037AB9" w14:textId="3B8F6333" w:rsidR="00195B98" w:rsidRPr="00195B98" w:rsidRDefault="00195B98" w:rsidP="00195B9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B98">
        <w:rPr>
          <w:rFonts w:ascii="Times New Roman" w:hAnsi="Times New Roman" w:cs="Times New Roman"/>
          <w:sz w:val="28"/>
          <w:szCs w:val="28"/>
        </w:rPr>
        <w:t>мають соціальні навички (</w:t>
      </w:r>
      <w:proofErr w:type="spellStart"/>
      <w:r w:rsidRPr="00195B98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19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B98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195B98">
        <w:rPr>
          <w:rFonts w:ascii="Times New Roman" w:hAnsi="Times New Roman" w:cs="Times New Roman"/>
          <w:sz w:val="28"/>
          <w:szCs w:val="28"/>
        </w:rPr>
        <w:t>).</w:t>
      </w:r>
    </w:p>
    <w:p w14:paraId="65D75FB4" w14:textId="77777777" w:rsidR="000B2230" w:rsidRDefault="000B2230">
      <w:pPr>
        <w:rPr>
          <w:rStyle w:val="fontstyle01"/>
          <w:b w:val="0"/>
        </w:rPr>
      </w:pPr>
      <w:r>
        <w:rPr>
          <w:rStyle w:val="fontstyle01"/>
          <w:b w:val="0"/>
        </w:rPr>
        <w:br w:type="page"/>
      </w:r>
    </w:p>
    <w:p w14:paraId="4279A649" w14:textId="507F92CA" w:rsidR="00CF34FC" w:rsidRDefault="00797B98" w:rsidP="000A2BF8">
      <w:pPr>
        <w:spacing w:after="0" w:line="360" w:lineRule="auto"/>
        <w:jc w:val="center"/>
        <w:rPr>
          <w:rStyle w:val="fontstyle01"/>
        </w:rPr>
      </w:pPr>
      <w:r>
        <w:rPr>
          <w:rStyle w:val="fontstyle01"/>
        </w:rPr>
        <w:lastRenderedPageBreak/>
        <w:t>СПИСОК ДЖЕРЕЛ</w:t>
      </w:r>
    </w:p>
    <w:p w14:paraId="73BC10EA" w14:textId="77777777" w:rsidR="000A2BF8" w:rsidRDefault="000A2BF8" w:rsidP="000A2BF8">
      <w:pPr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</w:p>
    <w:p w14:paraId="121A3C01" w14:textId="77777777" w:rsidR="00236C4B" w:rsidRPr="006A2D8A" w:rsidRDefault="00236C4B" w:rsidP="00F24EC6">
      <w:pPr>
        <w:pStyle w:val="a6"/>
        <w:numPr>
          <w:ilvl w:val="0"/>
          <w:numId w:val="3"/>
        </w:numPr>
        <w:spacing w:after="0" w:line="360" w:lineRule="auto"/>
        <w:ind w:left="426"/>
        <w:jc w:val="both"/>
        <w:rPr>
          <w:sz w:val="28"/>
          <w:szCs w:val="28"/>
        </w:rPr>
      </w:pPr>
      <w:r w:rsidRPr="006A2D8A">
        <w:rPr>
          <w:rStyle w:val="fontstyle11"/>
          <w:color w:val="auto"/>
        </w:rPr>
        <w:t xml:space="preserve">Апостолова Г. В., </w:t>
      </w:r>
      <w:proofErr w:type="spellStart"/>
      <w:r w:rsidRPr="006A2D8A">
        <w:rPr>
          <w:rStyle w:val="fontstyle11"/>
          <w:color w:val="auto"/>
        </w:rPr>
        <w:t>Бакал</w:t>
      </w:r>
      <w:proofErr w:type="spellEnd"/>
      <w:r w:rsidRPr="006A2D8A">
        <w:rPr>
          <w:rStyle w:val="fontstyle11"/>
          <w:color w:val="auto"/>
        </w:rPr>
        <w:t xml:space="preserve"> О. П. Розв'язуємо задачі логічного характеру : </w:t>
      </w:r>
      <w:proofErr w:type="spellStart"/>
      <w:r w:rsidRPr="006A2D8A">
        <w:rPr>
          <w:rStyle w:val="fontstyle11"/>
          <w:color w:val="auto"/>
        </w:rPr>
        <w:t>навч</w:t>
      </w:r>
      <w:proofErr w:type="spellEnd"/>
      <w:r w:rsidRPr="006A2D8A">
        <w:rPr>
          <w:rStyle w:val="fontstyle11"/>
          <w:color w:val="auto"/>
        </w:rPr>
        <w:t xml:space="preserve">. </w:t>
      </w:r>
      <w:proofErr w:type="spellStart"/>
      <w:r w:rsidRPr="006A2D8A">
        <w:rPr>
          <w:rStyle w:val="fontstyle11"/>
          <w:color w:val="auto"/>
        </w:rPr>
        <w:t>посібн</w:t>
      </w:r>
      <w:proofErr w:type="spellEnd"/>
      <w:r w:rsidRPr="006A2D8A">
        <w:rPr>
          <w:rStyle w:val="fontstyle11"/>
          <w:color w:val="auto"/>
        </w:rPr>
        <w:t>.  Біла Церква : КОІПОПК, 2010. 160 с.</w:t>
      </w:r>
    </w:p>
    <w:p w14:paraId="137CBC3F" w14:textId="77777777" w:rsidR="00236C4B" w:rsidRPr="00236C4B" w:rsidRDefault="00236C4B" w:rsidP="00F24EC6">
      <w:pPr>
        <w:pStyle w:val="a6"/>
        <w:numPr>
          <w:ilvl w:val="0"/>
          <w:numId w:val="3"/>
        </w:numPr>
        <w:spacing w:after="0" w:line="360" w:lineRule="auto"/>
        <w:ind w:left="426"/>
        <w:jc w:val="both"/>
        <w:rPr>
          <w:rStyle w:val="fontstyle11"/>
          <w:rFonts w:asciiTheme="minorHAnsi" w:hAnsiTheme="minorHAnsi" w:cstheme="minorBidi"/>
          <w:color w:val="auto"/>
        </w:rPr>
      </w:pPr>
      <w:r w:rsidRPr="006A2D8A">
        <w:rPr>
          <w:rStyle w:val="fontstyle11"/>
          <w:color w:val="auto"/>
        </w:rPr>
        <w:t xml:space="preserve">Губа Л. А. Нетрадиційні </w:t>
      </w:r>
      <w:proofErr w:type="spellStart"/>
      <w:r w:rsidRPr="006A2D8A">
        <w:rPr>
          <w:rStyle w:val="fontstyle11"/>
          <w:color w:val="auto"/>
        </w:rPr>
        <w:t>уроки</w:t>
      </w:r>
      <w:proofErr w:type="spellEnd"/>
      <w:r w:rsidRPr="006A2D8A">
        <w:rPr>
          <w:rStyle w:val="fontstyle11"/>
          <w:color w:val="auto"/>
        </w:rPr>
        <w:t xml:space="preserve"> математики. Харків : Вид. група «Основа», 2005. 96 с.</w:t>
      </w:r>
    </w:p>
    <w:p w14:paraId="334E741C" w14:textId="77777777" w:rsidR="00236C4B" w:rsidRPr="002C49A7" w:rsidRDefault="00236C4B" w:rsidP="00F24EC6">
      <w:pPr>
        <w:pStyle w:val="a6"/>
        <w:numPr>
          <w:ilvl w:val="0"/>
          <w:numId w:val="3"/>
        </w:numPr>
        <w:spacing w:after="0" w:line="360" w:lineRule="auto"/>
        <w:ind w:left="426"/>
        <w:jc w:val="both"/>
        <w:rPr>
          <w:rStyle w:val="fontstyle11"/>
          <w:color w:val="auto"/>
        </w:rPr>
      </w:pPr>
      <w:proofErr w:type="spellStart"/>
      <w:r w:rsidRPr="002C49A7">
        <w:rPr>
          <w:rStyle w:val="fontstyle11"/>
          <w:color w:val="auto"/>
        </w:rPr>
        <w:t>Капіносов</w:t>
      </w:r>
      <w:proofErr w:type="spellEnd"/>
      <w:r w:rsidRPr="002C49A7">
        <w:rPr>
          <w:rStyle w:val="fontstyle11"/>
          <w:color w:val="auto"/>
        </w:rPr>
        <w:t xml:space="preserve"> А. І. Математичні олімпіади: збірник задач. Київ : Наукова думка, 2020. 312 с.</w:t>
      </w:r>
    </w:p>
    <w:p w14:paraId="63C92AFD" w14:textId="77777777" w:rsidR="00236C4B" w:rsidRPr="002C49A7" w:rsidRDefault="00236C4B" w:rsidP="00F24EC6">
      <w:pPr>
        <w:pStyle w:val="a6"/>
        <w:numPr>
          <w:ilvl w:val="0"/>
          <w:numId w:val="3"/>
        </w:numPr>
        <w:spacing w:after="0" w:line="360" w:lineRule="auto"/>
        <w:ind w:left="426"/>
        <w:jc w:val="both"/>
        <w:rPr>
          <w:rStyle w:val="fontstyle11"/>
          <w:color w:val="auto"/>
        </w:rPr>
      </w:pPr>
      <w:proofErr w:type="spellStart"/>
      <w:r w:rsidRPr="002C49A7">
        <w:rPr>
          <w:rStyle w:val="fontstyle11"/>
          <w:color w:val="auto"/>
        </w:rPr>
        <w:t>Кендрат</w:t>
      </w:r>
      <w:proofErr w:type="spellEnd"/>
      <w:r w:rsidRPr="002C49A7">
        <w:rPr>
          <w:rStyle w:val="fontstyle11"/>
          <w:color w:val="auto"/>
        </w:rPr>
        <w:t xml:space="preserve"> І. В., </w:t>
      </w:r>
      <w:proofErr w:type="spellStart"/>
      <w:r w:rsidRPr="002C49A7">
        <w:rPr>
          <w:rStyle w:val="fontstyle11"/>
          <w:color w:val="auto"/>
        </w:rPr>
        <w:t>Стах</w:t>
      </w:r>
      <w:proofErr w:type="spellEnd"/>
      <w:r w:rsidRPr="002C49A7">
        <w:rPr>
          <w:rStyle w:val="fontstyle11"/>
          <w:color w:val="auto"/>
        </w:rPr>
        <w:t xml:space="preserve"> М. В. Гурткова робота з математики. Збірник задач і методичних матеріалів. Львів : Каменяр, 2019. 164 с.</w:t>
      </w:r>
    </w:p>
    <w:p w14:paraId="37831D6D" w14:textId="77777777" w:rsidR="00236C4B" w:rsidRPr="006A2D8A" w:rsidRDefault="00236C4B" w:rsidP="00F24EC6">
      <w:pPr>
        <w:pStyle w:val="a6"/>
        <w:numPr>
          <w:ilvl w:val="0"/>
          <w:numId w:val="3"/>
        </w:numPr>
        <w:spacing w:after="0" w:line="360" w:lineRule="auto"/>
        <w:ind w:left="426"/>
        <w:jc w:val="both"/>
        <w:rPr>
          <w:sz w:val="28"/>
          <w:szCs w:val="28"/>
        </w:rPr>
      </w:pPr>
      <w:r w:rsidRPr="006A2D8A">
        <w:rPr>
          <w:rStyle w:val="fontstyle01"/>
          <w:b w:val="0"/>
          <w:color w:val="auto"/>
        </w:rPr>
        <w:t>Математика після уроків. Матеріали для організації позакласної роботи /</w:t>
      </w:r>
      <w:proofErr w:type="spellStart"/>
      <w:r w:rsidRPr="006A2D8A">
        <w:rPr>
          <w:rStyle w:val="fontstyle01"/>
          <w:b w:val="0"/>
          <w:color w:val="auto"/>
        </w:rPr>
        <w:t>упорядн</w:t>
      </w:r>
      <w:proofErr w:type="spellEnd"/>
      <w:r w:rsidRPr="006A2D8A">
        <w:rPr>
          <w:rStyle w:val="fontstyle01"/>
          <w:b w:val="0"/>
          <w:color w:val="auto"/>
        </w:rPr>
        <w:t>. Маркова І.С.   Харків : Вид. група «Основа», 2004. 192 с.</w:t>
      </w:r>
    </w:p>
    <w:p w14:paraId="3C0CBF8E" w14:textId="77777777" w:rsidR="00236C4B" w:rsidRPr="006A2D8A" w:rsidRDefault="00236C4B" w:rsidP="00F24EC6">
      <w:pPr>
        <w:pStyle w:val="a6"/>
        <w:numPr>
          <w:ilvl w:val="0"/>
          <w:numId w:val="3"/>
        </w:numPr>
        <w:spacing w:after="0" w:line="360" w:lineRule="auto"/>
        <w:ind w:left="426"/>
        <w:jc w:val="both"/>
        <w:rPr>
          <w:sz w:val="28"/>
          <w:szCs w:val="28"/>
        </w:rPr>
      </w:pPr>
      <w:r w:rsidRPr="006A2D8A">
        <w:rPr>
          <w:rStyle w:val="fontstyle01"/>
          <w:b w:val="0"/>
          <w:color w:val="auto"/>
        </w:rPr>
        <w:t>Математичний конкурс. 4–9 класи: Посібник для підготовки до математичних турнірів. Випуск 2 / [</w:t>
      </w:r>
      <w:proofErr w:type="spellStart"/>
      <w:r w:rsidRPr="006A2D8A">
        <w:rPr>
          <w:rStyle w:val="fontstyle01"/>
          <w:b w:val="0"/>
          <w:color w:val="auto"/>
        </w:rPr>
        <w:t>упоряд</w:t>
      </w:r>
      <w:proofErr w:type="spellEnd"/>
      <w:r w:rsidRPr="006A2D8A">
        <w:rPr>
          <w:rStyle w:val="fontstyle01"/>
          <w:b w:val="0"/>
          <w:color w:val="auto"/>
        </w:rPr>
        <w:t xml:space="preserve">.: Павлов О.Л., Бродський Я.С., </w:t>
      </w:r>
      <w:proofErr w:type="spellStart"/>
      <w:r w:rsidRPr="006A2D8A">
        <w:rPr>
          <w:rStyle w:val="fontstyle01"/>
          <w:b w:val="0"/>
          <w:color w:val="auto"/>
        </w:rPr>
        <w:t>Сліпенко</w:t>
      </w:r>
      <w:proofErr w:type="spellEnd"/>
      <w:r w:rsidRPr="006A2D8A">
        <w:rPr>
          <w:rStyle w:val="fontstyle01"/>
          <w:b w:val="0"/>
          <w:color w:val="auto"/>
        </w:rPr>
        <w:t xml:space="preserve"> А.К. та ін.]. Тернопіль : Навчальна книга – Богдан, 2012.  72 с. (Серія «Готуємося до математичних турнірів»).  ISBN 978-966-10-2271-2.</w:t>
      </w:r>
    </w:p>
    <w:p w14:paraId="501D8613" w14:textId="77777777" w:rsidR="00236C4B" w:rsidRPr="002C49A7" w:rsidRDefault="00236C4B" w:rsidP="00236C4B">
      <w:pPr>
        <w:pStyle w:val="a6"/>
        <w:numPr>
          <w:ilvl w:val="0"/>
          <w:numId w:val="3"/>
        </w:numPr>
        <w:spacing w:after="0" w:line="360" w:lineRule="auto"/>
        <w:ind w:left="426"/>
        <w:jc w:val="both"/>
        <w:rPr>
          <w:rStyle w:val="fontstyle11"/>
          <w:color w:val="auto"/>
        </w:rPr>
      </w:pPr>
      <w:proofErr w:type="spellStart"/>
      <w:r w:rsidRPr="002C49A7">
        <w:rPr>
          <w:rStyle w:val="fontstyle11"/>
          <w:color w:val="auto"/>
        </w:rPr>
        <w:t>Олімпіадна</w:t>
      </w:r>
      <w:proofErr w:type="spellEnd"/>
      <w:r w:rsidRPr="002C49A7">
        <w:rPr>
          <w:rStyle w:val="fontstyle11"/>
          <w:color w:val="auto"/>
        </w:rPr>
        <w:t xml:space="preserve"> математика. Посібник для учнів 5–9 класів / За ред. О. М. Короткова. Харків: Основа, 2021. 208 с.</w:t>
      </w:r>
    </w:p>
    <w:p w14:paraId="17AD586D" w14:textId="77777777" w:rsidR="00236C4B" w:rsidRPr="00F24EC6" w:rsidRDefault="00236C4B" w:rsidP="00F24EC6">
      <w:pPr>
        <w:pStyle w:val="a6"/>
        <w:numPr>
          <w:ilvl w:val="0"/>
          <w:numId w:val="3"/>
        </w:numPr>
        <w:spacing w:after="0" w:line="360" w:lineRule="auto"/>
        <w:ind w:left="426"/>
        <w:jc w:val="both"/>
        <w:rPr>
          <w:rStyle w:val="fontstyle01"/>
          <w:b w:val="0"/>
          <w:bCs w:val="0"/>
        </w:rPr>
      </w:pPr>
      <w:r w:rsidRPr="00F24EC6">
        <w:rPr>
          <w:rStyle w:val="fontstyle01"/>
          <w:b w:val="0"/>
          <w:bCs w:val="0"/>
        </w:rPr>
        <w:t>Підручна М. В., Янченко Г. М. Позакласна робота з математики. 8-9 класи.  Тернопіль : Підручники і посібники, 2001.  96 с.</w:t>
      </w:r>
    </w:p>
    <w:p w14:paraId="7026190C" w14:textId="77777777" w:rsidR="00236C4B" w:rsidRPr="00F24EC6" w:rsidRDefault="00236C4B" w:rsidP="00F24EC6">
      <w:pPr>
        <w:pStyle w:val="a6"/>
        <w:numPr>
          <w:ilvl w:val="0"/>
          <w:numId w:val="3"/>
        </w:numPr>
        <w:spacing w:after="0" w:line="360" w:lineRule="auto"/>
        <w:ind w:left="426"/>
        <w:jc w:val="both"/>
        <w:rPr>
          <w:color w:val="000000"/>
          <w:sz w:val="28"/>
          <w:szCs w:val="28"/>
        </w:rPr>
      </w:pPr>
      <w:r w:rsidRPr="00F24EC6">
        <w:rPr>
          <w:rStyle w:val="fontstyle01"/>
          <w:b w:val="0"/>
        </w:rPr>
        <w:t xml:space="preserve">Поліщук О. Р., </w:t>
      </w:r>
      <w:proofErr w:type="spellStart"/>
      <w:r w:rsidRPr="00F24EC6">
        <w:rPr>
          <w:rStyle w:val="fontstyle01"/>
          <w:b w:val="0"/>
        </w:rPr>
        <w:t>Чайчук</w:t>
      </w:r>
      <w:proofErr w:type="spellEnd"/>
      <w:r w:rsidRPr="00F24EC6">
        <w:rPr>
          <w:rStyle w:val="fontstyle01"/>
          <w:b w:val="0"/>
        </w:rPr>
        <w:t xml:space="preserve"> О. Р. Математична логіка. 5-6 класи.  Х</w:t>
      </w:r>
      <w:r>
        <w:rPr>
          <w:rStyle w:val="fontstyle01"/>
          <w:b w:val="0"/>
        </w:rPr>
        <w:t>арків</w:t>
      </w:r>
      <w:r w:rsidRPr="00F24EC6">
        <w:rPr>
          <w:rStyle w:val="fontstyle01"/>
          <w:b w:val="0"/>
        </w:rPr>
        <w:t xml:space="preserve"> : Вид. група «Основа»: «Тріада+», 2007.  112</w:t>
      </w:r>
      <w:r>
        <w:rPr>
          <w:rStyle w:val="fontstyle01"/>
          <w:b w:val="0"/>
        </w:rPr>
        <w:t xml:space="preserve"> </w:t>
      </w:r>
      <w:r w:rsidRPr="00F24EC6">
        <w:rPr>
          <w:rStyle w:val="fontstyle01"/>
          <w:b w:val="0"/>
        </w:rPr>
        <w:t>с.</w:t>
      </w:r>
    </w:p>
    <w:p w14:paraId="009BDE32" w14:textId="77777777" w:rsidR="00236C4B" w:rsidRPr="00F24EC6" w:rsidRDefault="00236C4B" w:rsidP="00F24EC6">
      <w:pPr>
        <w:pStyle w:val="a6"/>
        <w:numPr>
          <w:ilvl w:val="0"/>
          <w:numId w:val="3"/>
        </w:numPr>
        <w:spacing w:after="0" w:line="360" w:lineRule="auto"/>
        <w:ind w:left="426"/>
        <w:jc w:val="both"/>
        <w:rPr>
          <w:rStyle w:val="fontstyle01"/>
          <w:b w:val="0"/>
        </w:rPr>
      </w:pPr>
      <w:r w:rsidRPr="00F24EC6">
        <w:rPr>
          <w:rStyle w:val="fontstyle01"/>
          <w:b w:val="0"/>
        </w:rPr>
        <w:t>Савченко Л.В. Математичний гурток. 5 клас. К</w:t>
      </w:r>
      <w:r>
        <w:rPr>
          <w:rStyle w:val="fontstyle01"/>
          <w:b w:val="0"/>
        </w:rPr>
        <w:t>иїв</w:t>
      </w:r>
      <w:r w:rsidRPr="00F24EC6">
        <w:rPr>
          <w:rStyle w:val="fontstyle01"/>
          <w:b w:val="0"/>
        </w:rPr>
        <w:t xml:space="preserve"> : </w:t>
      </w:r>
      <w:proofErr w:type="spellStart"/>
      <w:r w:rsidRPr="00F24EC6">
        <w:rPr>
          <w:rStyle w:val="fontstyle01"/>
          <w:b w:val="0"/>
        </w:rPr>
        <w:t>Шк</w:t>
      </w:r>
      <w:proofErr w:type="spellEnd"/>
      <w:r w:rsidRPr="00F24EC6">
        <w:rPr>
          <w:rStyle w:val="fontstyle01"/>
          <w:b w:val="0"/>
        </w:rPr>
        <w:t>. Світ, 2008.  120с.</w:t>
      </w:r>
    </w:p>
    <w:p w14:paraId="76A7C8F3" w14:textId="77777777" w:rsidR="00236C4B" w:rsidRPr="00F24EC6" w:rsidRDefault="00236C4B" w:rsidP="00F24EC6">
      <w:pPr>
        <w:pStyle w:val="a6"/>
        <w:numPr>
          <w:ilvl w:val="0"/>
          <w:numId w:val="3"/>
        </w:numPr>
        <w:spacing w:after="0" w:line="360" w:lineRule="auto"/>
        <w:ind w:left="426"/>
        <w:jc w:val="both"/>
        <w:rPr>
          <w:rStyle w:val="fontstyle01"/>
          <w:b w:val="0"/>
        </w:rPr>
      </w:pPr>
      <w:r w:rsidRPr="00F24EC6">
        <w:rPr>
          <w:rStyle w:val="fontstyle01"/>
          <w:b w:val="0"/>
        </w:rPr>
        <w:t>Ткач Ю. М. Задачі економічного змісту у шкільному курсі математики: посібник.  Чернігів: ЧОІППО, 2005. 66 с.</w:t>
      </w:r>
    </w:p>
    <w:p w14:paraId="1DD5199A" w14:textId="77777777" w:rsidR="00236C4B" w:rsidRPr="00F24EC6" w:rsidRDefault="00236C4B" w:rsidP="00F24EC6">
      <w:pPr>
        <w:pStyle w:val="a6"/>
        <w:numPr>
          <w:ilvl w:val="0"/>
          <w:numId w:val="3"/>
        </w:numPr>
        <w:spacing w:after="0" w:line="360" w:lineRule="auto"/>
        <w:ind w:left="426"/>
        <w:jc w:val="both"/>
        <w:rPr>
          <w:rStyle w:val="fontstyle01"/>
          <w:b w:val="0"/>
        </w:rPr>
      </w:pPr>
      <w:proofErr w:type="spellStart"/>
      <w:r w:rsidRPr="00F24EC6">
        <w:rPr>
          <w:rStyle w:val="fontstyle01"/>
          <w:b w:val="0"/>
        </w:rPr>
        <w:t>Шмигевський</w:t>
      </w:r>
      <w:proofErr w:type="spellEnd"/>
      <w:r w:rsidRPr="00F24EC6">
        <w:rPr>
          <w:rStyle w:val="fontstyle01"/>
          <w:b w:val="0"/>
        </w:rPr>
        <w:t xml:space="preserve"> М. В. Видатні математики</w:t>
      </w:r>
      <w:r>
        <w:rPr>
          <w:rStyle w:val="fontstyle01"/>
          <w:b w:val="0"/>
        </w:rPr>
        <w:t>.</w:t>
      </w:r>
      <w:r w:rsidRPr="00F24EC6">
        <w:rPr>
          <w:rStyle w:val="fontstyle01"/>
          <w:b w:val="0"/>
        </w:rPr>
        <w:t xml:space="preserve">  </w:t>
      </w:r>
      <w:proofErr w:type="spellStart"/>
      <w:r w:rsidRPr="00F24EC6">
        <w:rPr>
          <w:rStyle w:val="fontstyle01"/>
          <w:b w:val="0"/>
        </w:rPr>
        <w:t>X</w:t>
      </w:r>
      <w:r>
        <w:rPr>
          <w:rStyle w:val="fontstyle01"/>
          <w:b w:val="0"/>
        </w:rPr>
        <w:t>арків</w:t>
      </w:r>
      <w:proofErr w:type="spellEnd"/>
      <w:r w:rsidRPr="00F24EC6">
        <w:rPr>
          <w:rStyle w:val="fontstyle01"/>
          <w:b w:val="0"/>
        </w:rPr>
        <w:t xml:space="preserve"> : Вид. група «Основа», 2004.</w:t>
      </w:r>
      <w:r>
        <w:rPr>
          <w:rStyle w:val="fontstyle01"/>
          <w:b w:val="0"/>
        </w:rPr>
        <w:t xml:space="preserve"> </w:t>
      </w:r>
      <w:r w:rsidRPr="00F24EC6">
        <w:rPr>
          <w:rStyle w:val="fontstyle01"/>
          <w:b w:val="0"/>
        </w:rPr>
        <w:t>164 с.</w:t>
      </w:r>
    </w:p>
    <w:p w14:paraId="6077A27A" w14:textId="77777777" w:rsidR="00F24EC6" w:rsidRDefault="00F24EC6" w:rsidP="00464A65">
      <w:pPr>
        <w:spacing w:after="0" w:line="360" w:lineRule="auto"/>
        <w:ind w:left="284" w:hanging="284"/>
        <w:jc w:val="both"/>
        <w:rPr>
          <w:rStyle w:val="fontstyle01"/>
          <w:b w:val="0"/>
        </w:rPr>
      </w:pPr>
    </w:p>
    <w:p w14:paraId="783BAF71" w14:textId="77777777" w:rsidR="00F24EC6" w:rsidRDefault="00F24EC6">
      <w:pPr>
        <w:rPr>
          <w:rStyle w:val="fontstyle01"/>
        </w:rPr>
      </w:pPr>
      <w:r>
        <w:rPr>
          <w:rStyle w:val="fontstyle01"/>
        </w:rPr>
        <w:br w:type="page"/>
      </w:r>
    </w:p>
    <w:p w14:paraId="3F0DE51F" w14:textId="366267FA" w:rsidR="00F24EC6" w:rsidRDefault="00F24EC6" w:rsidP="00F24EC6">
      <w:pPr>
        <w:spacing w:after="0" w:line="360" w:lineRule="auto"/>
        <w:jc w:val="center"/>
        <w:rPr>
          <w:rStyle w:val="fontstyle01"/>
        </w:rPr>
      </w:pPr>
      <w:r>
        <w:rPr>
          <w:rStyle w:val="fontstyle01"/>
        </w:rPr>
        <w:lastRenderedPageBreak/>
        <w:t>ОРІЄНТОВНИЙ ПЕРЕЛІК ОБЛАДНАННЯ</w:t>
      </w:r>
    </w:p>
    <w:p w14:paraId="131BAFF4" w14:textId="77777777" w:rsidR="00F24EC6" w:rsidRDefault="00F24EC6" w:rsidP="00F24EC6">
      <w:pPr>
        <w:spacing w:after="0" w:line="360" w:lineRule="auto"/>
        <w:jc w:val="center"/>
        <w:rPr>
          <w:rStyle w:val="fontstyle01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7335"/>
        <w:gridCol w:w="1695"/>
      </w:tblGrid>
      <w:tr w:rsidR="00F24EC6" w:rsidRPr="00ED3D9A" w14:paraId="50C7DB30" w14:textId="77777777" w:rsidTr="00867F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E761" w14:textId="481E216E" w:rsidR="00F24EC6" w:rsidRPr="00ED3D9A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№</w:t>
            </w:r>
            <w:r w:rsidR="00ED3D9A" w:rsidRPr="00ED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з/п</w:t>
            </w:r>
            <w:r w:rsidRPr="00ED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2F82" w14:textId="46F54889" w:rsidR="00F24EC6" w:rsidRPr="00ED3D9A" w:rsidRDefault="00F24EC6" w:rsidP="00ED3D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Найменування обладнання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5BB4" w14:textId="77777777" w:rsidR="00F24EC6" w:rsidRPr="00ED3D9A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К-сть</w:t>
            </w:r>
          </w:p>
        </w:tc>
      </w:tr>
      <w:tr w:rsidR="00F24EC6" w:rsidRPr="00CF34FC" w14:paraId="7D5AA92D" w14:textId="77777777" w:rsidTr="00867F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8F44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1. 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DA7A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Комп’ютер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4BB2" w14:textId="4AEC85DD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  <w:r w:rsidR="00ED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шт</w:t>
            </w:r>
            <w:proofErr w:type="spellEnd"/>
          </w:p>
        </w:tc>
      </w:tr>
      <w:tr w:rsidR="00F24EC6" w:rsidRPr="00CF34FC" w14:paraId="3C087289" w14:textId="77777777" w:rsidTr="00867F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286C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2. 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817D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Мультимедійний проектор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727A" w14:textId="624C6AD9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  <w:r w:rsidR="00ED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шт</w:t>
            </w:r>
            <w:proofErr w:type="spellEnd"/>
          </w:p>
        </w:tc>
      </w:tr>
      <w:tr w:rsidR="00F24EC6" w:rsidRPr="00CF34FC" w14:paraId="2A7382FA" w14:textId="77777777" w:rsidTr="00867F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BECC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3. 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6775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Математичні тренажери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DB0E" w14:textId="28ABFC9F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  <w:r w:rsidR="00ED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шт</w:t>
            </w:r>
            <w:proofErr w:type="spellEnd"/>
          </w:p>
        </w:tc>
      </w:tr>
      <w:tr w:rsidR="00F24EC6" w:rsidRPr="00CF34FC" w14:paraId="0AD3835B" w14:textId="77777777" w:rsidTr="00867F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70F6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536E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Лінійка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пластикова</w:t>
            </w: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(1м)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5011" w14:textId="690727EA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  <w:r w:rsidR="00ED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шт</w:t>
            </w:r>
            <w:proofErr w:type="spellEnd"/>
          </w:p>
        </w:tc>
      </w:tr>
      <w:tr w:rsidR="00F24EC6" w:rsidRPr="00CF34FC" w14:paraId="49CBE384" w14:textId="77777777" w:rsidTr="00867F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F21A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CA8D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Косинець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6DDA" w14:textId="52933923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  <w:r w:rsidR="00ED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шт</w:t>
            </w:r>
            <w:proofErr w:type="spellEnd"/>
          </w:p>
        </w:tc>
      </w:tr>
      <w:tr w:rsidR="00F24EC6" w:rsidRPr="00CF34FC" w14:paraId="4D12B121" w14:textId="77777777" w:rsidTr="00867F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15F3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C5CC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Циркуль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пластиковий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F7A1" w14:textId="7503DA9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  <w:r w:rsidR="00ED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шт</w:t>
            </w:r>
            <w:proofErr w:type="spellEnd"/>
          </w:p>
        </w:tc>
      </w:tr>
      <w:tr w:rsidR="00F24EC6" w:rsidRPr="00CF34FC" w14:paraId="54E0079C" w14:textId="77777777" w:rsidTr="00867F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306E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C5F2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Транспортир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DAE3" w14:textId="2FE5BBC2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15</w:t>
            </w:r>
            <w:r w:rsidR="00ED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шт</w:t>
            </w:r>
            <w:proofErr w:type="spellEnd"/>
          </w:p>
        </w:tc>
      </w:tr>
      <w:tr w:rsidR="00F24EC6" w:rsidRPr="00CF34FC" w14:paraId="11AF6994" w14:textId="77777777" w:rsidTr="00867F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0E103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F4CD" w14:textId="588C70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Реквізити для проведення </w:t>
            </w:r>
            <w:proofErr w:type="spellStart"/>
            <w:r w:rsidR="00870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квізів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 математичних ігор</w:t>
            </w: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(кубики, сірники,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кульки, календарі, математичне лото)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259B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 набори</w:t>
            </w:r>
          </w:p>
        </w:tc>
      </w:tr>
      <w:tr w:rsidR="00F24EC6" w:rsidRPr="00CF34FC" w14:paraId="6FBCB4EE" w14:textId="77777777" w:rsidTr="00867F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0412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2EDF2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Папір копіювальний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3ABA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 набори</w:t>
            </w:r>
          </w:p>
        </w:tc>
      </w:tr>
      <w:tr w:rsidR="00F24EC6" w:rsidRPr="00CF34FC" w14:paraId="60FE0F80" w14:textId="77777777" w:rsidTr="00867F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F39D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B045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Папір кольоровий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FF90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 набори</w:t>
            </w:r>
          </w:p>
        </w:tc>
      </w:tr>
      <w:tr w:rsidR="00F24EC6" w:rsidRPr="00CF34FC" w14:paraId="57347E6B" w14:textId="77777777" w:rsidTr="00867F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99B0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B5E7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</w:t>
            </w: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ломастери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24E6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3набори</w:t>
            </w:r>
          </w:p>
        </w:tc>
      </w:tr>
      <w:tr w:rsidR="00F24EC6" w:rsidRPr="00CF34FC" w14:paraId="63DFB68C" w14:textId="77777777" w:rsidTr="00867F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BA2C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E1A7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Клей ПВА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C24D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 банки</w:t>
            </w:r>
          </w:p>
        </w:tc>
      </w:tr>
      <w:tr w:rsidR="00F24EC6" w:rsidRPr="00CF34FC" w14:paraId="4D1E4028" w14:textId="77777777" w:rsidTr="00867F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0A01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867A" w14:textId="77777777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Ножиці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E66B" w14:textId="1B60C058" w:rsidR="00F24EC6" w:rsidRPr="00CF34FC" w:rsidRDefault="00F24EC6" w:rsidP="00867F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15</w:t>
            </w:r>
            <w:r w:rsidR="00ED3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CF3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шт</w:t>
            </w:r>
            <w:proofErr w:type="spellEnd"/>
          </w:p>
        </w:tc>
      </w:tr>
    </w:tbl>
    <w:p w14:paraId="1C901B99" w14:textId="77777777" w:rsidR="00F24EC6" w:rsidRDefault="00F24EC6" w:rsidP="00F24E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08CA7CB" w14:textId="77777777" w:rsidR="00F24EC6" w:rsidRPr="00E87E16" w:rsidRDefault="00F24EC6" w:rsidP="00464A65">
      <w:pPr>
        <w:spacing w:after="0" w:line="360" w:lineRule="auto"/>
        <w:ind w:left="284" w:hanging="284"/>
        <w:jc w:val="both"/>
        <w:rPr>
          <w:color w:val="000000"/>
          <w:sz w:val="28"/>
          <w:szCs w:val="28"/>
        </w:rPr>
      </w:pPr>
    </w:p>
    <w:sectPr w:rsidR="00F24EC6" w:rsidRPr="00E87E16" w:rsidSect="008E3949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30994" w14:textId="77777777" w:rsidR="00423E7D" w:rsidRDefault="00423E7D" w:rsidP="008E3949">
      <w:pPr>
        <w:spacing w:after="0" w:line="240" w:lineRule="auto"/>
      </w:pPr>
      <w:r>
        <w:separator/>
      </w:r>
    </w:p>
  </w:endnote>
  <w:endnote w:type="continuationSeparator" w:id="0">
    <w:p w14:paraId="39AA0C82" w14:textId="77777777" w:rsidR="00423E7D" w:rsidRDefault="00423E7D" w:rsidP="008E3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38392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BCF8D8F" w14:textId="3C946C77" w:rsidR="008E3949" w:rsidRPr="008E3949" w:rsidRDefault="008E3949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E394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394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E394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E3949">
          <w:rPr>
            <w:rFonts w:ascii="Times New Roman" w:hAnsi="Times New Roman" w:cs="Times New Roman"/>
            <w:sz w:val="24"/>
            <w:szCs w:val="24"/>
          </w:rPr>
          <w:t>2</w:t>
        </w:r>
        <w:r w:rsidRPr="008E394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9A7A261" w14:textId="77777777" w:rsidR="008E3949" w:rsidRDefault="008E394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E0CFB" w14:textId="77777777" w:rsidR="00423E7D" w:rsidRDefault="00423E7D" w:rsidP="008E3949">
      <w:pPr>
        <w:spacing w:after="0" w:line="240" w:lineRule="auto"/>
      </w:pPr>
      <w:r>
        <w:separator/>
      </w:r>
    </w:p>
  </w:footnote>
  <w:footnote w:type="continuationSeparator" w:id="0">
    <w:p w14:paraId="3F013080" w14:textId="77777777" w:rsidR="00423E7D" w:rsidRDefault="00423E7D" w:rsidP="008E3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46019"/>
    <w:multiLevelType w:val="hybridMultilevel"/>
    <w:tmpl w:val="E9D413FC"/>
    <w:lvl w:ilvl="0" w:tplc="B6CAD1B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FA66965"/>
    <w:multiLevelType w:val="hybridMultilevel"/>
    <w:tmpl w:val="07B401D6"/>
    <w:lvl w:ilvl="0" w:tplc="7054AE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94E2223"/>
    <w:multiLevelType w:val="hybridMultilevel"/>
    <w:tmpl w:val="AA7CC34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9E1"/>
    <w:rsid w:val="0000591A"/>
    <w:rsid w:val="0001032C"/>
    <w:rsid w:val="0007246C"/>
    <w:rsid w:val="00086EAD"/>
    <w:rsid w:val="00094AC4"/>
    <w:rsid w:val="000A04DF"/>
    <w:rsid w:val="000A2BF8"/>
    <w:rsid w:val="000B2230"/>
    <w:rsid w:val="000F7950"/>
    <w:rsid w:val="0010380D"/>
    <w:rsid w:val="0011169F"/>
    <w:rsid w:val="00126EB6"/>
    <w:rsid w:val="0015733A"/>
    <w:rsid w:val="00172AA6"/>
    <w:rsid w:val="00195B98"/>
    <w:rsid w:val="001A584C"/>
    <w:rsid w:val="001B113B"/>
    <w:rsid w:val="001C6715"/>
    <w:rsid w:val="001D0EF7"/>
    <w:rsid w:val="001F7465"/>
    <w:rsid w:val="00214EB0"/>
    <w:rsid w:val="00220893"/>
    <w:rsid w:val="00236C4B"/>
    <w:rsid w:val="002555A0"/>
    <w:rsid w:val="00264C56"/>
    <w:rsid w:val="00273DE4"/>
    <w:rsid w:val="002C49A7"/>
    <w:rsid w:val="003F5A17"/>
    <w:rsid w:val="00420BEF"/>
    <w:rsid w:val="00423E7D"/>
    <w:rsid w:val="004250CD"/>
    <w:rsid w:val="00457427"/>
    <w:rsid w:val="00464A65"/>
    <w:rsid w:val="00466AD8"/>
    <w:rsid w:val="00470774"/>
    <w:rsid w:val="004B0CE7"/>
    <w:rsid w:val="00501611"/>
    <w:rsid w:val="00554BAA"/>
    <w:rsid w:val="00573888"/>
    <w:rsid w:val="005D33B3"/>
    <w:rsid w:val="005F27AA"/>
    <w:rsid w:val="00600DE4"/>
    <w:rsid w:val="00637D25"/>
    <w:rsid w:val="00645393"/>
    <w:rsid w:val="0066264B"/>
    <w:rsid w:val="006A2D8A"/>
    <w:rsid w:val="006A4082"/>
    <w:rsid w:val="006C3642"/>
    <w:rsid w:val="006D22FC"/>
    <w:rsid w:val="006D32B9"/>
    <w:rsid w:val="006D403F"/>
    <w:rsid w:val="006E7773"/>
    <w:rsid w:val="006F57E2"/>
    <w:rsid w:val="0071110A"/>
    <w:rsid w:val="007248B3"/>
    <w:rsid w:val="007509E1"/>
    <w:rsid w:val="00754222"/>
    <w:rsid w:val="00756671"/>
    <w:rsid w:val="00763CFD"/>
    <w:rsid w:val="007700F2"/>
    <w:rsid w:val="00782A19"/>
    <w:rsid w:val="00797B98"/>
    <w:rsid w:val="007D50FD"/>
    <w:rsid w:val="007D6568"/>
    <w:rsid w:val="008074E2"/>
    <w:rsid w:val="00823104"/>
    <w:rsid w:val="0084506A"/>
    <w:rsid w:val="00857FE2"/>
    <w:rsid w:val="00864FFD"/>
    <w:rsid w:val="0087079E"/>
    <w:rsid w:val="008C43F9"/>
    <w:rsid w:val="008C66C1"/>
    <w:rsid w:val="008E3949"/>
    <w:rsid w:val="009B231B"/>
    <w:rsid w:val="009B34E3"/>
    <w:rsid w:val="009C1D08"/>
    <w:rsid w:val="009C7617"/>
    <w:rsid w:val="009E6A7E"/>
    <w:rsid w:val="009F70FF"/>
    <w:rsid w:val="00A94847"/>
    <w:rsid w:val="00AA1389"/>
    <w:rsid w:val="00AB431D"/>
    <w:rsid w:val="00AC562C"/>
    <w:rsid w:val="00B20E32"/>
    <w:rsid w:val="00B21C12"/>
    <w:rsid w:val="00B27DA1"/>
    <w:rsid w:val="00B52F11"/>
    <w:rsid w:val="00BD6ECE"/>
    <w:rsid w:val="00BF4ADC"/>
    <w:rsid w:val="00C80D81"/>
    <w:rsid w:val="00CF34FC"/>
    <w:rsid w:val="00D03622"/>
    <w:rsid w:val="00D2592E"/>
    <w:rsid w:val="00D95025"/>
    <w:rsid w:val="00D95859"/>
    <w:rsid w:val="00DA1F9D"/>
    <w:rsid w:val="00DD238B"/>
    <w:rsid w:val="00E15A1E"/>
    <w:rsid w:val="00E54643"/>
    <w:rsid w:val="00E70CFE"/>
    <w:rsid w:val="00E87E16"/>
    <w:rsid w:val="00EA7C4C"/>
    <w:rsid w:val="00EB2C32"/>
    <w:rsid w:val="00EB331E"/>
    <w:rsid w:val="00EC7C7F"/>
    <w:rsid w:val="00ED3D9A"/>
    <w:rsid w:val="00F16A6D"/>
    <w:rsid w:val="00F22D96"/>
    <w:rsid w:val="00F24EC6"/>
    <w:rsid w:val="00F97B72"/>
    <w:rsid w:val="00FB0020"/>
    <w:rsid w:val="00FB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1DEBF"/>
  <w15:chartTrackingRefBased/>
  <w15:docId w15:val="{31460C7B-070F-4431-99E7-C974AE82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509E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509E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39"/>
    <w:rsid w:val="00EC7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style31"/>
    <w:basedOn w:val="a0"/>
    <w:rsid w:val="006A4082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41">
    <w:name w:val="fontstyle41"/>
    <w:basedOn w:val="a0"/>
    <w:rsid w:val="00754222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F3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F34FC"/>
    <w:rPr>
      <w:rFonts w:ascii="Segoe UI" w:hAnsi="Segoe UI" w:cs="Segoe UI"/>
      <w:sz w:val="18"/>
      <w:szCs w:val="18"/>
    </w:rPr>
  </w:style>
  <w:style w:type="character" w:customStyle="1" w:styleId="fontstyle11">
    <w:name w:val="fontstyle11"/>
    <w:basedOn w:val="a0"/>
    <w:rsid w:val="00CF34F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List Paragraph"/>
    <w:basedOn w:val="a"/>
    <w:uiPriority w:val="34"/>
    <w:qFormat/>
    <w:rsid w:val="00464A65"/>
    <w:pPr>
      <w:ind w:left="720"/>
      <w:contextualSpacing/>
    </w:pPr>
  </w:style>
  <w:style w:type="character" w:styleId="a7">
    <w:name w:val="Strong"/>
    <w:basedOn w:val="a0"/>
    <w:uiPriority w:val="22"/>
    <w:qFormat/>
    <w:rsid w:val="00236C4B"/>
    <w:rPr>
      <w:b/>
      <w:bCs/>
    </w:rPr>
  </w:style>
  <w:style w:type="paragraph" w:styleId="a8">
    <w:name w:val="header"/>
    <w:basedOn w:val="a"/>
    <w:link w:val="a9"/>
    <w:uiPriority w:val="99"/>
    <w:unhideWhenUsed/>
    <w:rsid w:val="008E394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8E3949"/>
  </w:style>
  <w:style w:type="paragraph" w:styleId="aa">
    <w:name w:val="footer"/>
    <w:basedOn w:val="a"/>
    <w:link w:val="ab"/>
    <w:uiPriority w:val="99"/>
    <w:unhideWhenUsed/>
    <w:rsid w:val="008E394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8E3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5EF92-48DE-4B32-839E-13B06B97A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14</Pages>
  <Words>9822</Words>
  <Characters>5600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ОЦПО</Company>
  <LinksUpToDate>false</LinksUpToDate>
  <CharactersWithSpaces>15392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Center</dc:creator>
  <cp:keywords/>
  <dc:description/>
  <cp:lastModifiedBy>Яна Кудрявцева</cp:lastModifiedBy>
  <cp:revision>7</cp:revision>
  <cp:lastPrinted>2019-05-03T15:40:00Z</cp:lastPrinted>
  <dcterms:created xsi:type="dcterms:W3CDTF">2025-08-03T15:45:00Z</dcterms:created>
  <dcterms:modified xsi:type="dcterms:W3CDTF">2025-10-30T08:00:00Z</dcterms:modified>
</cp:coreProperties>
</file>