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936A9" w14:textId="77777777" w:rsidR="007F77FD" w:rsidRDefault="00252A2C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МІНІСТЕРСТВО ОСВІТИ І НАУКИ УКРАЇНИ</w:t>
      </w:r>
    </w:p>
    <w:p w14:paraId="76A2A056" w14:textId="77777777" w:rsidR="007F77FD" w:rsidRDefault="007F77FD">
      <w:pPr>
        <w:spacing w:line="360" w:lineRule="auto"/>
        <w:jc w:val="center"/>
        <w:rPr>
          <w:color w:val="000000"/>
          <w:sz w:val="28"/>
          <w:szCs w:val="28"/>
        </w:rPr>
      </w:pPr>
    </w:p>
    <w:p w14:paraId="57EDE882" w14:textId="77777777" w:rsidR="007F77FD" w:rsidRDefault="00252A2C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ДЕПАРТАМЕНТ ОСВІТИ І НАУКИ</w:t>
      </w:r>
    </w:p>
    <w:p w14:paraId="5CFDA827" w14:textId="77777777" w:rsidR="007F77FD" w:rsidRDefault="00252A2C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СУМСЬКОЇ ОБЛАСНОЇ ДЕРЖАВНОЇ АДМІНІСТРАЦІЇ</w:t>
      </w:r>
    </w:p>
    <w:p w14:paraId="0A28D3B6" w14:textId="77777777" w:rsidR="007F77FD" w:rsidRDefault="007F77FD">
      <w:pPr>
        <w:spacing w:line="360" w:lineRule="auto"/>
        <w:jc w:val="center"/>
        <w:rPr>
          <w:color w:val="000000"/>
          <w:sz w:val="28"/>
          <w:szCs w:val="28"/>
        </w:rPr>
      </w:pPr>
    </w:p>
    <w:p w14:paraId="5B4EA40A" w14:textId="77777777" w:rsidR="007F77FD" w:rsidRDefault="00252A2C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КОМУНАЛЬНИЙ ЗАКЛАД СУМСЬКОЇ ОБЛАСНОЇ РАДИ –</w:t>
      </w:r>
    </w:p>
    <w:p w14:paraId="72F7F2F0" w14:textId="77777777" w:rsidR="007F77FD" w:rsidRDefault="00252A2C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ОБЛАСНИЙ ЦЕНТР ПОЗАШКІЛЬНОЇ ОСВІТИ</w:t>
      </w:r>
    </w:p>
    <w:p w14:paraId="2D2FE331" w14:textId="77777777" w:rsidR="007F77FD" w:rsidRDefault="00252A2C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 РОБОТИ З ТАЛАНОВИТОЮ МОЛОДДЮ</w:t>
      </w:r>
    </w:p>
    <w:p w14:paraId="212B87F9" w14:textId="77777777" w:rsidR="007F77FD" w:rsidRDefault="007F77FD">
      <w:pPr>
        <w:spacing w:line="360" w:lineRule="auto"/>
        <w:jc w:val="center"/>
        <w:rPr>
          <w:color w:val="000000"/>
          <w:sz w:val="28"/>
          <w:szCs w:val="28"/>
        </w:rPr>
      </w:pPr>
    </w:p>
    <w:p w14:paraId="1E0C25A3" w14:textId="77777777" w:rsidR="007F77FD" w:rsidRDefault="007F77FD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14:paraId="530CB14F" w14:textId="77777777" w:rsidR="007F77FD" w:rsidRDefault="007F77FD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14:paraId="28FB0E66" w14:textId="77777777" w:rsidR="007F77FD" w:rsidRDefault="00252A2C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Костянтин ЯЦЕНКО</w:t>
      </w:r>
    </w:p>
    <w:p w14:paraId="42642BB5" w14:textId="77777777" w:rsidR="007F77FD" w:rsidRDefault="007F77FD">
      <w:pPr>
        <w:spacing w:line="360" w:lineRule="auto"/>
        <w:jc w:val="center"/>
        <w:rPr>
          <w:color w:val="000000"/>
          <w:sz w:val="28"/>
          <w:szCs w:val="28"/>
        </w:rPr>
      </w:pPr>
    </w:p>
    <w:p w14:paraId="17ED91A1" w14:textId="77777777" w:rsidR="007F77FD" w:rsidRDefault="00252A2C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Інформатика</w:t>
      </w:r>
    </w:p>
    <w:p w14:paraId="0FF87CEC" w14:textId="77777777" w:rsidR="007F77FD" w:rsidRDefault="007F77FD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14:paraId="4ADD1C63" w14:textId="77777777" w:rsidR="007F77FD" w:rsidRDefault="00252A2C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Навчальна програма з позашкільної освіти</w:t>
      </w:r>
    </w:p>
    <w:p w14:paraId="1F96D3B7" w14:textId="77777777" w:rsidR="007F77FD" w:rsidRDefault="00252A2C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науково-технічного напряму</w:t>
      </w:r>
    </w:p>
    <w:p w14:paraId="7844CD79" w14:textId="77777777" w:rsidR="007F77FD" w:rsidRDefault="007F77FD">
      <w:pPr>
        <w:spacing w:line="360" w:lineRule="auto"/>
        <w:rPr>
          <w:color w:val="000000"/>
          <w:sz w:val="28"/>
          <w:szCs w:val="28"/>
        </w:rPr>
      </w:pPr>
    </w:p>
    <w:p w14:paraId="028B8B6E" w14:textId="77777777" w:rsidR="007F77FD" w:rsidRDefault="007F77FD">
      <w:pPr>
        <w:spacing w:line="360" w:lineRule="auto"/>
        <w:rPr>
          <w:color w:val="000000"/>
          <w:sz w:val="28"/>
          <w:szCs w:val="28"/>
        </w:rPr>
      </w:pPr>
    </w:p>
    <w:p w14:paraId="3E70A0CD" w14:textId="77777777" w:rsidR="007F77FD" w:rsidRDefault="00252A2C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Початковий рівень</w:t>
      </w:r>
    </w:p>
    <w:p w14:paraId="01D5A7E7" w14:textId="77777777" w:rsidR="007F77FD" w:rsidRDefault="007F77FD">
      <w:pPr>
        <w:spacing w:line="360" w:lineRule="auto"/>
        <w:jc w:val="center"/>
        <w:rPr>
          <w:color w:val="000000"/>
        </w:rPr>
      </w:pPr>
    </w:p>
    <w:p w14:paraId="7C9701B6" w14:textId="77777777" w:rsidR="007F77FD" w:rsidRDefault="00252A2C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рік навчання</w:t>
      </w:r>
    </w:p>
    <w:p w14:paraId="4829972F" w14:textId="77777777" w:rsidR="007F77FD" w:rsidRDefault="007F77FD">
      <w:pPr>
        <w:spacing w:line="360" w:lineRule="auto"/>
        <w:jc w:val="center"/>
        <w:rPr>
          <w:color w:val="000000"/>
          <w:sz w:val="28"/>
          <w:szCs w:val="28"/>
        </w:rPr>
      </w:pPr>
    </w:p>
    <w:p w14:paraId="7E99BE69" w14:textId="77777777" w:rsidR="007F77FD" w:rsidRDefault="007F77FD">
      <w:pPr>
        <w:spacing w:line="360" w:lineRule="auto"/>
        <w:jc w:val="center"/>
        <w:rPr>
          <w:color w:val="000000"/>
          <w:sz w:val="28"/>
          <w:szCs w:val="28"/>
        </w:rPr>
      </w:pPr>
    </w:p>
    <w:p w14:paraId="6B2AC844" w14:textId="77777777" w:rsidR="007F77FD" w:rsidRDefault="007F77FD">
      <w:pPr>
        <w:spacing w:line="360" w:lineRule="auto"/>
        <w:jc w:val="center"/>
        <w:rPr>
          <w:color w:val="000000"/>
          <w:sz w:val="28"/>
          <w:szCs w:val="28"/>
        </w:rPr>
      </w:pPr>
    </w:p>
    <w:p w14:paraId="6351B7EF" w14:textId="77777777" w:rsidR="007F77FD" w:rsidRDefault="007F77FD">
      <w:pPr>
        <w:spacing w:line="360" w:lineRule="auto"/>
        <w:jc w:val="center"/>
        <w:rPr>
          <w:color w:val="000000"/>
          <w:sz w:val="28"/>
          <w:szCs w:val="28"/>
        </w:rPr>
      </w:pPr>
    </w:p>
    <w:p w14:paraId="510A46EE" w14:textId="77777777" w:rsidR="007F77FD" w:rsidRDefault="007F77FD">
      <w:pPr>
        <w:spacing w:line="360" w:lineRule="auto"/>
        <w:jc w:val="center"/>
        <w:rPr>
          <w:color w:val="000000"/>
          <w:sz w:val="28"/>
          <w:szCs w:val="28"/>
        </w:rPr>
      </w:pPr>
    </w:p>
    <w:p w14:paraId="12500303" w14:textId="77777777" w:rsidR="007F77FD" w:rsidRDefault="007F77FD">
      <w:pPr>
        <w:spacing w:line="360" w:lineRule="auto"/>
        <w:jc w:val="center"/>
        <w:rPr>
          <w:color w:val="000000"/>
          <w:sz w:val="28"/>
          <w:szCs w:val="28"/>
        </w:rPr>
      </w:pPr>
    </w:p>
    <w:p w14:paraId="229048CF" w14:textId="77777777" w:rsidR="007F77FD" w:rsidRDefault="007F77FD">
      <w:pPr>
        <w:spacing w:line="360" w:lineRule="auto"/>
        <w:jc w:val="center"/>
        <w:rPr>
          <w:color w:val="000000"/>
          <w:sz w:val="28"/>
          <w:szCs w:val="28"/>
        </w:rPr>
      </w:pPr>
    </w:p>
    <w:p w14:paraId="57F9FC52" w14:textId="77777777" w:rsidR="007F77FD" w:rsidRDefault="00252A2C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м. Суми – 2025</w:t>
      </w:r>
    </w:p>
    <w:p w14:paraId="2C51B5D9" w14:textId="77777777" w:rsidR="007F77FD" w:rsidRDefault="007F77FD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55BA1A6D" w14:textId="77777777" w:rsidR="007F77FD" w:rsidRDefault="00252A2C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Автор: </w:t>
      </w:r>
    </w:p>
    <w:p w14:paraId="5F94A435" w14:textId="77777777" w:rsidR="007F77FD" w:rsidRDefault="00252A2C">
      <w:pPr>
        <w:spacing w:line="360" w:lineRule="auto"/>
        <w:jc w:val="both"/>
      </w:pPr>
      <w:r>
        <w:rPr>
          <w:sz w:val="28"/>
          <w:szCs w:val="28"/>
        </w:rPr>
        <w:t>Яценко Костянтин Сергійович</w:t>
      </w:r>
      <w:r>
        <w:rPr>
          <w:color w:val="000000"/>
          <w:sz w:val="28"/>
          <w:szCs w:val="28"/>
        </w:rPr>
        <w:t xml:space="preserve"> – керівник гуртка комунального закладу Сумської обласної ради – обласного центру позашкільної освіти та </w:t>
      </w:r>
      <w:r>
        <w:rPr>
          <w:color w:val="000000"/>
          <w:sz w:val="28"/>
          <w:szCs w:val="28"/>
        </w:rPr>
        <w:br/>
        <w:t>роботи з талановитою молоддю.</w:t>
      </w:r>
    </w:p>
    <w:p w14:paraId="646C7293" w14:textId="77777777" w:rsidR="007F77FD" w:rsidRDefault="00252A2C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Рецензенти: </w:t>
      </w:r>
    </w:p>
    <w:p w14:paraId="2F744BC4" w14:textId="77777777" w:rsidR="007F77FD" w:rsidRDefault="00252A2C">
      <w:pPr>
        <w:spacing w:line="360" w:lineRule="auto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Южаков</w:t>
      </w:r>
      <w:proofErr w:type="spellEnd"/>
      <w:r>
        <w:rPr>
          <w:color w:val="000000"/>
          <w:sz w:val="28"/>
          <w:szCs w:val="28"/>
        </w:rPr>
        <w:t xml:space="preserve"> Євген Євгенович – методист комунального закладу Сумської обласної ради – обласного центру позашкільної освіти та </w:t>
      </w:r>
      <w:r>
        <w:rPr>
          <w:color w:val="000000"/>
          <w:sz w:val="28"/>
          <w:szCs w:val="28"/>
        </w:rPr>
        <w:br/>
        <w:t>роботи з талановитою молоддю.</w:t>
      </w:r>
    </w:p>
    <w:p w14:paraId="1B8B7A4B" w14:textId="77777777" w:rsidR="007F77FD" w:rsidRDefault="0070495F">
      <w:pPr>
        <w:spacing w:line="360" w:lineRule="auto"/>
        <w:jc w:val="both"/>
        <w:rPr>
          <w:color w:val="000000"/>
          <w:sz w:val="28"/>
          <w:szCs w:val="28"/>
        </w:rPr>
      </w:pPr>
      <w:sdt>
        <w:sdtPr>
          <w:rPr>
            <w:color w:val="000000"/>
            <w:sz w:val="28"/>
            <w:szCs w:val="28"/>
          </w:rPr>
          <w:tag w:val="goog_rdk_0"/>
          <w:id w:val="282360894"/>
        </w:sdtPr>
        <w:sdtEndPr/>
        <w:sdtContent>
          <w:r w:rsidR="00252A2C" w:rsidRPr="00AA6704">
            <w:rPr>
              <w:color w:val="000000"/>
              <w:sz w:val="28"/>
              <w:szCs w:val="28"/>
            </w:rPr>
            <w:t>Тихенко Лариса Володимирівна − кандидат педагогічних наук, доцент кафедри теорії і методики змісту освіти Комунального закладу Сумський обласний інститут післядипломної педагогічної освіти.</w:t>
          </w:r>
        </w:sdtContent>
      </w:sdt>
    </w:p>
    <w:p w14:paraId="50DF4BCA" w14:textId="77777777" w:rsidR="007F77FD" w:rsidRPr="00AA6704" w:rsidRDefault="007F77FD">
      <w:pPr>
        <w:spacing w:line="360" w:lineRule="auto"/>
        <w:jc w:val="both"/>
        <w:rPr>
          <w:color w:val="000000"/>
          <w:sz w:val="28"/>
          <w:szCs w:val="28"/>
        </w:rPr>
      </w:pPr>
    </w:p>
    <w:p w14:paraId="216B553C" w14:textId="77777777" w:rsidR="007F77FD" w:rsidRDefault="007F77FD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2DB191E6" w14:textId="77777777" w:rsidR="007F77FD" w:rsidRDefault="007F77FD">
      <w:pPr>
        <w:spacing w:line="360" w:lineRule="auto"/>
        <w:rPr>
          <w:b/>
          <w:color w:val="000000"/>
          <w:sz w:val="28"/>
          <w:szCs w:val="28"/>
        </w:rPr>
      </w:pPr>
    </w:p>
    <w:p w14:paraId="1036F9C0" w14:textId="77777777" w:rsidR="007F77FD" w:rsidRDefault="007F77FD">
      <w:pPr>
        <w:spacing w:line="360" w:lineRule="auto"/>
        <w:rPr>
          <w:b/>
          <w:color w:val="000000"/>
        </w:rPr>
      </w:pPr>
    </w:p>
    <w:p w14:paraId="28180262" w14:textId="77777777" w:rsidR="007F77FD" w:rsidRDefault="007F77FD">
      <w:pPr>
        <w:spacing w:line="360" w:lineRule="auto"/>
        <w:rPr>
          <w:b/>
          <w:color w:val="000000"/>
        </w:rPr>
      </w:pPr>
    </w:p>
    <w:p w14:paraId="3C2035F4" w14:textId="77777777" w:rsidR="007F77FD" w:rsidRDefault="007F77FD">
      <w:pPr>
        <w:spacing w:line="360" w:lineRule="auto"/>
        <w:rPr>
          <w:b/>
          <w:color w:val="000000"/>
          <w:sz w:val="28"/>
          <w:szCs w:val="28"/>
        </w:rPr>
      </w:pPr>
    </w:p>
    <w:p w14:paraId="3AC2AF00" w14:textId="77777777" w:rsidR="007F77FD" w:rsidRDefault="007F77FD">
      <w:pPr>
        <w:spacing w:line="360" w:lineRule="auto"/>
        <w:rPr>
          <w:b/>
          <w:sz w:val="28"/>
          <w:szCs w:val="28"/>
        </w:rPr>
      </w:pPr>
    </w:p>
    <w:p w14:paraId="59C07947" w14:textId="77777777" w:rsidR="007F77FD" w:rsidRDefault="007F77FD">
      <w:pPr>
        <w:spacing w:line="360" w:lineRule="auto"/>
        <w:rPr>
          <w:b/>
          <w:sz w:val="28"/>
          <w:szCs w:val="28"/>
        </w:rPr>
      </w:pPr>
    </w:p>
    <w:p w14:paraId="47F9704F" w14:textId="77777777" w:rsidR="007F77FD" w:rsidRDefault="007F77FD">
      <w:pPr>
        <w:spacing w:line="360" w:lineRule="auto"/>
        <w:rPr>
          <w:b/>
          <w:sz w:val="28"/>
          <w:szCs w:val="28"/>
        </w:rPr>
      </w:pPr>
    </w:p>
    <w:p w14:paraId="47566688" w14:textId="77777777" w:rsidR="007F77FD" w:rsidRDefault="007F77FD">
      <w:pPr>
        <w:spacing w:line="360" w:lineRule="auto"/>
        <w:rPr>
          <w:b/>
          <w:sz w:val="28"/>
          <w:szCs w:val="28"/>
        </w:rPr>
      </w:pPr>
    </w:p>
    <w:p w14:paraId="58A85575" w14:textId="77777777" w:rsidR="007F77FD" w:rsidRDefault="007F77FD">
      <w:pPr>
        <w:spacing w:line="360" w:lineRule="auto"/>
        <w:rPr>
          <w:b/>
          <w:sz w:val="28"/>
          <w:szCs w:val="28"/>
        </w:rPr>
      </w:pPr>
    </w:p>
    <w:p w14:paraId="4CE3527A" w14:textId="77777777" w:rsidR="007F77FD" w:rsidRDefault="007F77FD">
      <w:pPr>
        <w:spacing w:line="360" w:lineRule="auto"/>
        <w:rPr>
          <w:b/>
          <w:sz w:val="28"/>
          <w:szCs w:val="28"/>
        </w:rPr>
      </w:pPr>
    </w:p>
    <w:p w14:paraId="47DFFE84" w14:textId="77777777" w:rsidR="007F77FD" w:rsidRDefault="007F77FD">
      <w:pPr>
        <w:spacing w:line="360" w:lineRule="auto"/>
        <w:rPr>
          <w:b/>
          <w:sz w:val="28"/>
          <w:szCs w:val="28"/>
        </w:rPr>
      </w:pPr>
    </w:p>
    <w:p w14:paraId="7733F2E1" w14:textId="77777777" w:rsidR="007F77FD" w:rsidRDefault="007F77FD">
      <w:pPr>
        <w:spacing w:line="360" w:lineRule="auto"/>
        <w:rPr>
          <w:b/>
          <w:sz w:val="28"/>
          <w:szCs w:val="28"/>
        </w:rPr>
      </w:pPr>
    </w:p>
    <w:p w14:paraId="1EF99548" w14:textId="77777777" w:rsidR="007F77FD" w:rsidRDefault="007F77FD">
      <w:pPr>
        <w:spacing w:line="360" w:lineRule="auto"/>
        <w:rPr>
          <w:b/>
          <w:sz w:val="28"/>
          <w:szCs w:val="28"/>
        </w:rPr>
      </w:pPr>
    </w:p>
    <w:p w14:paraId="67E0A23A" w14:textId="77777777" w:rsidR="007F77FD" w:rsidRDefault="007F77FD">
      <w:pPr>
        <w:spacing w:line="360" w:lineRule="auto"/>
        <w:rPr>
          <w:b/>
          <w:sz w:val="28"/>
          <w:szCs w:val="28"/>
        </w:rPr>
      </w:pPr>
    </w:p>
    <w:p w14:paraId="4F53EE7F" w14:textId="049D776B" w:rsidR="007F77FD" w:rsidRPr="00B24F12" w:rsidRDefault="007F77FD">
      <w:pPr>
        <w:spacing w:line="360" w:lineRule="auto"/>
        <w:rPr>
          <w:b/>
          <w:sz w:val="28"/>
          <w:szCs w:val="28"/>
        </w:rPr>
      </w:pPr>
    </w:p>
    <w:p w14:paraId="27FB06C9" w14:textId="77777777" w:rsidR="004D5DF9" w:rsidRPr="00B24F12" w:rsidRDefault="004D5DF9">
      <w:pPr>
        <w:spacing w:line="360" w:lineRule="auto"/>
        <w:rPr>
          <w:b/>
          <w:sz w:val="28"/>
          <w:szCs w:val="28"/>
        </w:rPr>
      </w:pPr>
    </w:p>
    <w:p w14:paraId="61F160AA" w14:textId="77777777" w:rsidR="007F77FD" w:rsidRDefault="007F77FD">
      <w:pPr>
        <w:spacing w:line="360" w:lineRule="auto"/>
        <w:rPr>
          <w:b/>
          <w:sz w:val="28"/>
          <w:szCs w:val="28"/>
        </w:rPr>
      </w:pPr>
    </w:p>
    <w:p w14:paraId="0416547F" w14:textId="77777777" w:rsidR="007F77FD" w:rsidRDefault="00252A2C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ПОЯСНЮВАЛЬНА ЗАПИСКА</w:t>
      </w:r>
    </w:p>
    <w:p w14:paraId="67B42D7A" w14:textId="77777777" w:rsidR="007F77FD" w:rsidRDefault="007F77FD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14:paraId="06419B02" w14:textId="77777777" w:rsidR="007F77FD" w:rsidRDefault="00252A2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Навчальна програма «Інформатика» має науково-технічну спрямованість і передбачає поглиблений рівень засвоєння навчального матеріалу з інформатики, програмування та технічної творчості.</w:t>
      </w:r>
    </w:p>
    <w:p w14:paraId="1DE44E9B" w14:textId="77777777" w:rsidR="007F77FD" w:rsidRDefault="00252A2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Актуальність </w:t>
      </w:r>
      <w:r>
        <w:rPr>
          <w:sz w:val="28"/>
          <w:szCs w:val="28"/>
        </w:rPr>
        <w:t xml:space="preserve">навчальної програми зумовлена її відповідністю сучасним вимогам позашкільної освіти та спрямованістю на формування ключових </w:t>
      </w:r>
      <w:proofErr w:type="spellStart"/>
      <w:r>
        <w:rPr>
          <w:sz w:val="28"/>
          <w:szCs w:val="28"/>
        </w:rPr>
        <w:t>компетентностей</w:t>
      </w:r>
      <w:proofErr w:type="spellEnd"/>
      <w:r>
        <w:rPr>
          <w:sz w:val="28"/>
          <w:szCs w:val="28"/>
        </w:rPr>
        <w:t xml:space="preserve"> здобувачів освіти. Програма орієнтована на розвиток умінь критично мислити, робити обґрунтовані висновки, працювати в команді та ефективно </w:t>
      </w:r>
      <w:proofErr w:type="spellStart"/>
      <w:r>
        <w:rPr>
          <w:sz w:val="28"/>
          <w:szCs w:val="28"/>
        </w:rPr>
        <w:t>комунікувати</w:t>
      </w:r>
      <w:proofErr w:type="spellEnd"/>
      <w:r>
        <w:rPr>
          <w:sz w:val="28"/>
          <w:szCs w:val="28"/>
        </w:rPr>
        <w:t>. Особлива увага приділяється формуванню ініціативності, креативності, здатності до саморозвитку, а також наукової грамотності й технологічної обізнаності, що є важливими складовими успішної діяльності в сучасному суспільстві. Крім того, програма спрямована на подолання освітніх втрат з інформатики завдяки впровадженню практико-орієнтованого підходу, індивідуалізації навчання та використанню сучасних технологій. Це забезпечує вирівнювання освітніх можливостей учнів, сприяє їхній готовності до подальшого навчання та ефективної самореалізації.</w:t>
      </w:r>
    </w:p>
    <w:p w14:paraId="5AA85099" w14:textId="77777777" w:rsidR="007F77FD" w:rsidRDefault="00252A2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Педагогічне значення програми полягає у формуванні в здобувачів освіти знань про основи програмування та побудову алгоритмів, </w:t>
      </w:r>
      <w:proofErr w:type="spellStart"/>
      <w:r>
        <w:rPr>
          <w:sz w:val="28"/>
          <w:szCs w:val="28"/>
        </w:rPr>
        <w:t>компетентностей</w:t>
      </w:r>
      <w:proofErr w:type="spellEnd"/>
      <w:r>
        <w:rPr>
          <w:sz w:val="28"/>
          <w:szCs w:val="28"/>
        </w:rPr>
        <w:t xml:space="preserve"> у сфері роботи з комп’ютером та сучасними інформаційними технологіями.</w:t>
      </w:r>
    </w:p>
    <w:p w14:paraId="0F102934" w14:textId="129CD979" w:rsidR="007F77FD" w:rsidRPr="00A96593" w:rsidRDefault="00252A2C" w:rsidP="00A96593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 </w:t>
      </w:r>
      <w:r>
        <w:rPr>
          <w:color w:val="222222"/>
          <w:sz w:val="28"/>
          <w:szCs w:val="28"/>
          <w:highlight w:val="white"/>
        </w:rPr>
        <w:t xml:space="preserve">Програма орієнтована </w:t>
      </w:r>
      <w:r>
        <w:rPr>
          <w:color w:val="222222"/>
          <w:sz w:val="28"/>
          <w:szCs w:val="28"/>
        </w:rPr>
        <w:t xml:space="preserve">на інтегрований підхід </w:t>
      </w:r>
      <w:r>
        <w:rPr>
          <w:color w:val="222222"/>
          <w:sz w:val="28"/>
          <w:szCs w:val="28"/>
          <w:highlight w:val="white"/>
        </w:rPr>
        <w:t>до вивчення інформатики, що дозволяє здобувачам освіти краще розуміти взаємозв’язки між природними явищами, людською діяльністю та технічним прогресом. Вона забезпечує розвиток цілісного уявлення про світ, сприяє усвідомленому вибору поведінки у природному та соціальному середовищі, а також формує основи наукового мислення.</w:t>
      </w:r>
    </w:p>
    <w:p w14:paraId="7A0960E4" w14:textId="77777777" w:rsidR="007F77FD" w:rsidRDefault="00252A2C">
      <w:pPr>
        <w:tabs>
          <w:tab w:val="left" w:pos="1785"/>
        </w:tabs>
        <w:spacing w:line="360" w:lineRule="auto"/>
        <w:ind w:firstLine="709"/>
        <w:jc w:val="both"/>
      </w:pPr>
      <w:r>
        <w:rPr>
          <w:sz w:val="28"/>
          <w:szCs w:val="28"/>
        </w:rPr>
        <w:t xml:space="preserve">Навчальна програма побудована за лінійним способом, за яким  навчальний  матеріал реалізується систематично і послідовно з поступовим ускладненням. </w:t>
      </w:r>
    </w:p>
    <w:p w14:paraId="54D70316" w14:textId="77777777" w:rsidR="007F77FD" w:rsidRDefault="00252A2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 навчальній програмі враховано засади особистісно-орієнтованого, </w:t>
      </w:r>
      <w:proofErr w:type="spellStart"/>
      <w:r>
        <w:rPr>
          <w:sz w:val="28"/>
          <w:szCs w:val="28"/>
        </w:rPr>
        <w:t>компетентнісного</w:t>
      </w:r>
      <w:proofErr w:type="spellEnd"/>
      <w:r>
        <w:rPr>
          <w:sz w:val="28"/>
          <w:szCs w:val="28"/>
        </w:rPr>
        <w:t xml:space="preserve"> та діяльнісного підходів, що забезпечує розвиток академічних, соціокультурних, соціально-психологічних та інших здібностей вихованців. </w:t>
      </w:r>
    </w:p>
    <w:p w14:paraId="579E515C" w14:textId="77777777" w:rsidR="007F77FD" w:rsidRDefault="00252A2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Зміст програми сприяє розширенню знань вихованців з інформаційних процесів і даних, апаратного та програмного забезпечення комп’ютера, роботи з текстовими, графічними й мультимедійними даними, алгоритмізації та основ програмування, інтернет-технологій і цифрової безпеки, а також з </w:t>
      </w:r>
      <w:proofErr w:type="spellStart"/>
      <w:r>
        <w:rPr>
          <w:sz w:val="28"/>
          <w:szCs w:val="28"/>
        </w:rPr>
        <w:t>проєктної</w:t>
      </w:r>
      <w:proofErr w:type="spellEnd"/>
      <w:r>
        <w:rPr>
          <w:sz w:val="28"/>
          <w:szCs w:val="28"/>
        </w:rPr>
        <w:t xml:space="preserve"> та дослідницької діяльності у сфері ІТ, що дає змогу не лише запам’ятовувати факти, а й розуміти світ як взаємопов’язану систему, бути допитливими, критично мислити та брати активну участь у житті суспільства.</w:t>
      </w:r>
    </w:p>
    <w:p w14:paraId="6FA4259D" w14:textId="77777777" w:rsidR="007F77FD" w:rsidRDefault="00252A2C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Новизна</w:t>
      </w:r>
      <w:r>
        <w:rPr>
          <w:sz w:val="28"/>
          <w:szCs w:val="28"/>
        </w:rPr>
        <w:t xml:space="preserve"> програми полягає у розробленні моделі основних видів навчально-творчої діяльності з урахуванням вікових особливостей вихованців у процесі роботи гуртків і творчих об’єднань інформаційно-технічного профілю</w:t>
      </w:r>
      <w:r>
        <w:t>.</w:t>
      </w:r>
    </w:p>
    <w:p w14:paraId="0743E728" w14:textId="77777777" w:rsidR="007F77FD" w:rsidRDefault="00252A2C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STEM-методи та засоби</w:t>
      </w:r>
      <w:r>
        <w:rPr>
          <w:sz w:val="28"/>
          <w:szCs w:val="28"/>
        </w:rPr>
        <w:t xml:space="preserve"> відіграють важливу роль у підвищенні ефективності освітнього процесу, оскільки інтегрують науку, технології, інженерію та математику в єдину систему знань. Вони сприяють розвитку критичного мислення, дослідницьких навичок, здатності до аналізу та самостійного вирішення проблем. Завдяки застосуванню STEM-підходу діти </w:t>
      </w:r>
      <w:proofErr w:type="spellStart"/>
      <w:r>
        <w:rPr>
          <w:sz w:val="28"/>
          <w:szCs w:val="28"/>
        </w:rPr>
        <w:t>вчаться</w:t>
      </w:r>
      <w:proofErr w:type="spellEnd"/>
      <w:r>
        <w:rPr>
          <w:sz w:val="28"/>
          <w:szCs w:val="28"/>
        </w:rPr>
        <w:t xml:space="preserve"> використовувати набуті цифрові знання на практиці – під час практичної роботи, </w:t>
      </w:r>
      <w:proofErr w:type="spellStart"/>
      <w:r>
        <w:rPr>
          <w:sz w:val="28"/>
          <w:szCs w:val="28"/>
        </w:rPr>
        <w:t>проєктної</w:t>
      </w:r>
      <w:proofErr w:type="spellEnd"/>
      <w:r>
        <w:rPr>
          <w:sz w:val="28"/>
          <w:szCs w:val="28"/>
        </w:rPr>
        <w:t xml:space="preserve"> діяльності, моделювання природних процесів. Це робить навчання більш цікавим, </w:t>
      </w:r>
      <w:proofErr w:type="spellStart"/>
      <w:r>
        <w:rPr>
          <w:sz w:val="28"/>
          <w:szCs w:val="28"/>
        </w:rPr>
        <w:t>практикоорієнтованим</w:t>
      </w:r>
      <w:proofErr w:type="spellEnd"/>
      <w:r>
        <w:rPr>
          <w:sz w:val="28"/>
          <w:szCs w:val="28"/>
        </w:rPr>
        <w:t xml:space="preserve"> і сучасним, готуючи вихованців до викликів 21-го століття.</w:t>
      </w:r>
    </w:p>
    <w:p w14:paraId="5307AB64" w14:textId="77777777" w:rsidR="007F77FD" w:rsidRDefault="00252A2C">
      <w:pPr>
        <w:spacing w:line="36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Навчальна програма початкового рівня передбачає 1 рік навчання (36 год, 1 год на тиждень) та спрямована на дітей молодшого шкільного віку, зокрема               3 класу. Кількість вихованців у гуртку – до 15 осіб.</w:t>
      </w:r>
    </w:p>
    <w:p w14:paraId="68470E91" w14:textId="77777777" w:rsidR="007F77FD" w:rsidRDefault="00252A2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Метою</w:t>
      </w:r>
      <w:r>
        <w:rPr>
          <w:sz w:val="28"/>
          <w:szCs w:val="28"/>
        </w:rPr>
        <w:t xml:space="preserve"> програми є формування у здобувачів освіти цілісного уявлення про інформаційні процеси та цифровий світ через розвиток пізнавального інтересу, алгоритмічного мислення та цифрової грамотності. </w:t>
      </w:r>
    </w:p>
    <w:p w14:paraId="0906B875" w14:textId="77777777" w:rsidR="007F77FD" w:rsidRDefault="00252A2C">
      <w:pPr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Особлива увага приділяється розвитку ключових </w:t>
      </w:r>
      <w:proofErr w:type="spellStart"/>
      <w:r>
        <w:rPr>
          <w:color w:val="000000"/>
          <w:sz w:val="28"/>
          <w:szCs w:val="28"/>
        </w:rPr>
        <w:t>компетентностей</w:t>
      </w:r>
      <w:proofErr w:type="spellEnd"/>
      <w:r>
        <w:rPr>
          <w:color w:val="000000"/>
          <w:sz w:val="28"/>
          <w:szCs w:val="28"/>
        </w:rPr>
        <w:t>, зокрема критичного мислення, вміння працювати в команді, комунікації, ініціативності та технологічної обізнаності.</w:t>
      </w:r>
      <w:r>
        <w:rPr>
          <w:i/>
          <w:color w:val="000000"/>
          <w:sz w:val="28"/>
          <w:szCs w:val="28"/>
        </w:rPr>
        <w:t xml:space="preserve"> </w:t>
      </w:r>
    </w:p>
    <w:p w14:paraId="61DF0392" w14:textId="77777777" w:rsidR="007F77FD" w:rsidRDefault="00252A2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lastRenderedPageBreak/>
        <w:t xml:space="preserve">Основні завдання </w:t>
      </w:r>
      <w:r>
        <w:rPr>
          <w:color w:val="000000"/>
          <w:sz w:val="28"/>
          <w:szCs w:val="28"/>
        </w:rPr>
        <w:t xml:space="preserve">навчальної програми полягають у формуванні ключових </w:t>
      </w:r>
      <w:proofErr w:type="spellStart"/>
      <w:r>
        <w:rPr>
          <w:color w:val="000000"/>
          <w:sz w:val="28"/>
          <w:szCs w:val="28"/>
        </w:rPr>
        <w:t>компетентностей</w:t>
      </w:r>
      <w:proofErr w:type="spellEnd"/>
      <w:r>
        <w:rPr>
          <w:color w:val="000000"/>
          <w:sz w:val="28"/>
          <w:szCs w:val="28"/>
        </w:rPr>
        <w:t>:</w:t>
      </w:r>
    </w:p>
    <w:p w14:paraId="4398D22E" w14:textId="77777777" w:rsidR="007F77FD" w:rsidRDefault="00252A2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color w:val="000000"/>
          <w:sz w:val="28"/>
          <w:szCs w:val="28"/>
        </w:rPr>
        <w:t>пізнавальної</w:t>
      </w:r>
      <w:r>
        <w:rPr>
          <w:color w:val="000000"/>
          <w:sz w:val="28"/>
          <w:szCs w:val="28"/>
        </w:rPr>
        <w:t xml:space="preserve"> –</w:t>
      </w:r>
      <w:r>
        <w:rPr>
          <w:sz w:val="28"/>
          <w:szCs w:val="28"/>
        </w:rPr>
        <w:t xml:space="preserve"> розуміти основи створення алгоритмів і програм, безпечно користуватися Інтернетом, знаходити, зберігати та опрацьовувати інформацію за допомогою цифрових інструментів. Працювати з текстами, малюнками й числами на комп’ютері, робити прості висновки, а також застосовувати комп’ютер і сучасні технології у навчанні та повсякденному житті; </w:t>
      </w:r>
    </w:p>
    <w:p w14:paraId="58C3F5E4" w14:textId="77777777" w:rsidR="007F77FD" w:rsidRDefault="00252A2C">
      <w:pPr>
        <w:tabs>
          <w:tab w:val="left" w:pos="851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ab/>
        <w:t>практичної</w:t>
      </w:r>
      <w:r>
        <w:rPr>
          <w:color w:val="000000"/>
          <w:sz w:val="28"/>
          <w:szCs w:val="28"/>
        </w:rPr>
        <w:t xml:space="preserve"> – зміцнювати здатність застосовувати набуті знання й уміння у повсякденному житті; виконувати практичні завдання, досліди, моделювати ситуації з реального життя, а також брати участь у </w:t>
      </w:r>
      <w:proofErr w:type="spellStart"/>
      <w:r>
        <w:rPr>
          <w:color w:val="000000"/>
          <w:sz w:val="28"/>
          <w:szCs w:val="28"/>
        </w:rPr>
        <w:t>проєктній</w:t>
      </w:r>
      <w:proofErr w:type="spellEnd"/>
      <w:r>
        <w:rPr>
          <w:color w:val="000000"/>
          <w:sz w:val="28"/>
          <w:szCs w:val="28"/>
        </w:rPr>
        <w:t xml:space="preserve"> і дослідницькій діяльності; вчитися розв’язувати прості побутові проблеми, дотримуватись правил безпеки, гігієни, екологічної поведінки, що сприяє самостійності, відповідальності та життєвій компетентності;</w:t>
      </w:r>
    </w:p>
    <w:p w14:paraId="70BD1B18" w14:textId="77777777" w:rsidR="007F77FD" w:rsidRDefault="00252A2C">
      <w:pPr>
        <w:tabs>
          <w:tab w:val="left" w:pos="851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ab/>
        <w:t xml:space="preserve">творчої </w:t>
      </w:r>
      <w:r>
        <w:rPr>
          <w:color w:val="000000"/>
          <w:sz w:val="28"/>
          <w:szCs w:val="28"/>
        </w:rPr>
        <w:t>– розвивати здатність генерувати нові ідеї, знаходити нестандартні рішення, уявляти, створювати і втілювати власні задуми; моделювати ситуації, створювати міні-дослідження, презентації, поробки із природних матеріалів тощо; вчитися виражати себе через слово, малюнок, рух, дослідницьку діяльність, а також цінувати власну і чужу творчість, що сприяє розвитку самовираження, естетичного смаку і впевненості у власних силах;</w:t>
      </w:r>
    </w:p>
    <w:p w14:paraId="21C55DCF" w14:textId="77777777" w:rsidR="007F77FD" w:rsidRDefault="00252A2C">
      <w:pPr>
        <w:tabs>
          <w:tab w:val="left" w:pos="851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ab/>
        <w:t xml:space="preserve">соціальної </w:t>
      </w:r>
      <w:r>
        <w:rPr>
          <w:color w:val="000000"/>
          <w:sz w:val="28"/>
          <w:szCs w:val="28"/>
        </w:rPr>
        <w:t>–</w:t>
      </w:r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виховувати вміння ефективно взаємодіяти з іншими людьми, працювати в команді, дотримуватися правил співжиття в суспільстві та розв’язувати конфлікти мирним шляхом; вчитися поважати думку інших, співпереживати, брати на себе відповідальність за спільну справу, а також розуміти роль кожного в суспільстві — від родини до громади. </w:t>
      </w:r>
    </w:p>
    <w:p w14:paraId="2BAC8BDE" w14:textId="77777777" w:rsidR="007F77FD" w:rsidRDefault="00252A2C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Подолання навчальних втрат з основ </w:t>
      </w:r>
      <w:r>
        <w:rPr>
          <w:i/>
          <w:sz w:val="28"/>
          <w:szCs w:val="28"/>
        </w:rPr>
        <w:t>інформатики</w:t>
      </w:r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 межах програми реалізується через індивідуалізацію навчання, використання діагностичних інструментів для виявлення прогалин, застосування інтерактивних методів, STEM-підходів, а також залучення вихованців до дослідницької та </w:t>
      </w:r>
      <w:proofErr w:type="spellStart"/>
      <w:r>
        <w:rPr>
          <w:color w:val="000000"/>
          <w:sz w:val="28"/>
          <w:szCs w:val="28"/>
        </w:rPr>
        <w:t>проєктної</w:t>
      </w:r>
      <w:proofErr w:type="spellEnd"/>
      <w:r>
        <w:rPr>
          <w:color w:val="000000"/>
          <w:sz w:val="28"/>
          <w:szCs w:val="28"/>
        </w:rPr>
        <w:t xml:space="preserve"> діяльності. Важливим є створення підтримувального освітнього середовища, що сприятиме відновленню інтересу до предмета та посиленню мотивації до навчання.</w:t>
      </w:r>
    </w:p>
    <w:p w14:paraId="157E89EF" w14:textId="77777777" w:rsidR="007F77FD" w:rsidRDefault="00252A2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Реалізація завдань навчальної програми забезпечується використанням таких методів: переконання – формування впевненості в суспільній корисності </w:t>
      </w:r>
      <w:proofErr w:type="spellStart"/>
      <w:r>
        <w:rPr>
          <w:sz w:val="28"/>
          <w:szCs w:val="28"/>
        </w:rPr>
        <w:t>освітньо</w:t>
      </w:r>
      <w:proofErr w:type="spellEnd"/>
      <w:r>
        <w:rPr>
          <w:sz w:val="28"/>
          <w:szCs w:val="28"/>
        </w:rPr>
        <w:t>-пізнавальної діяльності у процесі розв’язання навчально-творчих завдань за темами програми; стимулювання – різноманітні форми заохочення та змагання; особистий приклад – діяльність педагога, який має бути взірцем для вихованців гуртка; самопідготовка вихованців – моральне самовдосконалення, самоконтроль.</w:t>
      </w:r>
    </w:p>
    <w:p w14:paraId="327E57D6" w14:textId="77777777" w:rsidR="007F77FD" w:rsidRDefault="00252A2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Програмою передбачено змішану форму навчання, що поєднує очну й дистанційну форми. У змісті розділів подано орієнтовний перелік освітніх інтернет-ресурсів і платформ для використання в освітньому процесі.</w:t>
      </w:r>
    </w:p>
    <w:p w14:paraId="33FC878E" w14:textId="77777777" w:rsidR="007F77FD" w:rsidRDefault="00252A2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Формами контролю за результативністю навчання є: підсумкові, залікові заняття, опитування, виконання тестових і контрольних вправ, проходження вікторин, квестів, презентація STEM-</w:t>
      </w:r>
      <w:proofErr w:type="spellStart"/>
      <w:r>
        <w:rPr>
          <w:sz w:val="28"/>
          <w:szCs w:val="28"/>
        </w:rPr>
        <w:t>проєктів</w:t>
      </w:r>
      <w:proofErr w:type="spellEnd"/>
      <w:r>
        <w:rPr>
          <w:sz w:val="28"/>
          <w:szCs w:val="28"/>
        </w:rPr>
        <w:t xml:space="preserve"> тощо.</w:t>
      </w:r>
      <w:r>
        <w:br w:type="page"/>
      </w:r>
    </w:p>
    <w:p w14:paraId="79E9321E" w14:textId="77777777" w:rsidR="007F77FD" w:rsidRDefault="007F77FD">
      <w:pPr>
        <w:spacing w:line="360" w:lineRule="auto"/>
        <w:ind w:firstLine="709"/>
        <w:jc w:val="both"/>
        <w:rPr>
          <w:b/>
          <w:sz w:val="28"/>
          <w:szCs w:val="28"/>
        </w:rPr>
      </w:pPr>
    </w:p>
    <w:p w14:paraId="02349972" w14:textId="77777777" w:rsidR="007F77FD" w:rsidRDefault="00252A2C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НАВЧАЛЬНО-ТЕМАТИЧНИЙ ПЛАН</w:t>
      </w:r>
    </w:p>
    <w:p w14:paraId="36EF574C" w14:textId="77777777" w:rsidR="007F77FD" w:rsidRDefault="007F77FD">
      <w:pPr>
        <w:spacing w:line="360" w:lineRule="auto"/>
        <w:ind w:firstLine="567"/>
        <w:jc w:val="center"/>
        <w:rPr>
          <w:b/>
          <w:sz w:val="16"/>
          <w:szCs w:val="16"/>
        </w:rPr>
      </w:pPr>
    </w:p>
    <w:tbl>
      <w:tblPr>
        <w:tblStyle w:val="afc"/>
        <w:tblW w:w="978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21"/>
        <w:gridCol w:w="1745"/>
        <w:gridCol w:w="1661"/>
        <w:gridCol w:w="1353"/>
      </w:tblGrid>
      <w:tr w:rsidR="007F77FD" w14:paraId="5E571781" w14:textId="77777777">
        <w:trPr>
          <w:trHeight w:val="961"/>
          <w:jc w:val="center"/>
        </w:trPr>
        <w:tc>
          <w:tcPr>
            <w:tcW w:w="5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F4D0E3" w14:textId="77777777" w:rsidR="007F77FD" w:rsidRDefault="00252A2C">
            <w:pPr>
              <w:spacing w:line="360" w:lineRule="auto"/>
              <w:ind w:firstLine="5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 теми</w:t>
            </w:r>
          </w:p>
        </w:tc>
        <w:tc>
          <w:tcPr>
            <w:tcW w:w="4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E4984" w14:textId="77777777" w:rsidR="007F77FD" w:rsidRDefault="00252A2C">
            <w:pPr>
              <w:tabs>
                <w:tab w:val="left" w:pos="1365"/>
              </w:tabs>
              <w:spacing w:line="360" w:lineRule="auto"/>
              <w:ind w:firstLine="5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Кількість годин</w:t>
            </w:r>
          </w:p>
        </w:tc>
      </w:tr>
      <w:tr w:rsidR="007F77FD" w14:paraId="6C04A206" w14:textId="77777777">
        <w:trPr>
          <w:trHeight w:val="835"/>
          <w:jc w:val="center"/>
        </w:trPr>
        <w:tc>
          <w:tcPr>
            <w:tcW w:w="5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DA5CD" w14:textId="77777777" w:rsidR="007F77FD" w:rsidRDefault="007F7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E7F91" w14:textId="77777777" w:rsidR="007F77FD" w:rsidRDefault="00252A2C">
            <w:pPr>
              <w:spacing w:line="360" w:lineRule="auto"/>
              <w:ind w:hanging="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теоретичних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0AC34" w14:textId="77777777" w:rsidR="007F77FD" w:rsidRDefault="00252A2C">
            <w:pPr>
              <w:spacing w:line="360" w:lineRule="auto"/>
              <w:ind w:hanging="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практичних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B0827" w14:textId="77777777" w:rsidR="007F77FD" w:rsidRDefault="00252A2C">
            <w:pPr>
              <w:spacing w:line="360" w:lineRule="auto"/>
              <w:ind w:hanging="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усього</w:t>
            </w:r>
          </w:p>
        </w:tc>
      </w:tr>
      <w:tr w:rsidR="007F77FD" w14:paraId="341E4820" w14:textId="77777777">
        <w:trPr>
          <w:trHeight w:val="375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C8A290" w14:textId="77777777" w:rsidR="007F77FD" w:rsidRDefault="00252A2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Вступ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134D3" w14:textId="77777777" w:rsidR="007F77FD" w:rsidRDefault="00252A2C">
            <w:pPr>
              <w:tabs>
                <w:tab w:val="left" w:pos="1365"/>
              </w:tabs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243334" w14:textId="77777777" w:rsidR="007F77FD" w:rsidRDefault="00252A2C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D46B4" w14:textId="77777777" w:rsidR="007F77FD" w:rsidRDefault="00252A2C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F77FD" w14:paraId="2B1FB805" w14:textId="77777777">
        <w:trPr>
          <w:trHeight w:val="383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C1BA36" w14:textId="77777777" w:rsidR="007F77FD" w:rsidRDefault="00252A2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Вступ до ІТ та цифрової грамотності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16125" w14:textId="77777777" w:rsidR="007F77FD" w:rsidRDefault="00252A2C">
            <w:pPr>
              <w:tabs>
                <w:tab w:val="left" w:pos="1365"/>
              </w:tabs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86C68" w14:textId="77777777" w:rsidR="007F77FD" w:rsidRDefault="00252A2C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3B2D1" w14:textId="77777777" w:rsidR="007F77FD" w:rsidRDefault="00252A2C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F77FD" w14:paraId="73731510" w14:textId="77777777">
        <w:trPr>
          <w:trHeight w:val="456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36537" w14:textId="77777777" w:rsidR="007F77FD" w:rsidRDefault="00252A2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2.Операційна система та робота з даними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AEE12D" w14:textId="77777777" w:rsidR="007F77FD" w:rsidRDefault="00252A2C">
            <w:pPr>
              <w:tabs>
                <w:tab w:val="left" w:pos="1365"/>
              </w:tabs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0127EE" w14:textId="77777777" w:rsidR="007F77FD" w:rsidRDefault="00252A2C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5B239" w14:textId="77777777" w:rsidR="007F77FD" w:rsidRDefault="00252A2C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F77FD" w14:paraId="4AC449AD" w14:textId="77777777">
        <w:trPr>
          <w:trHeight w:val="406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FBF748" w14:textId="77777777" w:rsidR="007F77FD" w:rsidRDefault="00252A2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Опрацювання текстової інформації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4A515B" w14:textId="77777777" w:rsidR="007F77FD" w:rsidRDefault="00252A2C">
            <w:pPr>
              <w:tabs>
                <w:tab w:val="left" w:pos="1365"/>
              </w:tabs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2005D9" w14:textId="77777777" w:rsidR="007F77FD" w:rsidRDefault="00252A2C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D1DFE" w14:textId="77777777" w:rsidR="007F77FD" w:rsidRDefault="00252A2C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F77FD" w14:paraId="0F934B98" w14:textId="77777777">
        <w:trPr>
          <w:trHeight w:val="285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4B58B9" w14:textId="77777777" w:rsidR="007F77FD" w:rsidRDefault="00252A2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Комп’ютерна графіка та візуалізація даних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79A1B" w14:textId="77777777" w:rsidR="007F77FD" w:rsidRDefault="00252A2C">
            <w:pPr>
              <w:tabs>
                <w:tab w:val="left" w:pos="1365"/>
              </w:tabs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FFE309" w14:textId="77777777" w:rsidR="007F77FD" w:rsidRDefault="00252A2C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5B953" w14:textId="77777777" w:rsidR="007F77FD" w:rsidRDefault="00252A2C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7F77FD" w14:paraId="66C7C455" w14:textId="77777777">
        <w:trPr>
          <w:trHeight w:val="723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C7C0AA" w14:textId="77777777" w:rsidR="007F77FD" w:rsidRDefault="00252A2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Алгоритмізація та основи програмування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37074F" w14:textId="77777777" w:rsidR="007F77FD" w:rsidRDefault="00252A2C">
            <w:pPr>
              <w:tabs>
                <w:tab w:val="left" w:pos="1365"/>
              </w:tabs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03B77" w14:textId="77777777" w:rsidR="007F77FD" w:rsidRDefault="00252A2C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60EF0" w14:textId="77777777" w:rsidR="007F77FD" w:rsidRDefault="00252A2C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F77FD" w14:paraId="2EE4F8CE" w14:textId="77777777">
        <w:trPr>
          <w:trHeight w:val="343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3E518" w14:textId="77777777" w:rsidR="007F77FD" w:rsidRDefault="00252A2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Інтернет і </w:t>
            </w:r>
            <w:proofErr w:type="spellStart"/>
            <w:r>
              <w:rPr>
                <w:sz w:val="28"/>
                <w:szCs w:val="28"/>
              </w:rPr>
              <w:t>кібербезпека</w:t>
            </w:r>
            <w:proofErr w:type="spellEnd"/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898FF" w14:textId="77777777" w:rsidR="007F77FD" w:rsidRDefault="00252A2C">
            <w:pPr>
              <w:tabs>
                <w:tab w:val="left" w:pos="1365"/>
              </w:tabs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5228DB" w14:textId="77777777" w:rsidR="007F77FD" w:rsidRDefault="00252A2C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63892" w14:textId="77777777" w:rsidR="007F77FD" w:rsidRDefault="00252A2C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F77FD" w14:paraId="0C36B7DE" w14:textId="77777777">
        <w:trPr>
          <w:trHeight w:val="284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9C06B" w14:textId="77777777" w:rsidR="007F77FD" w:rsidRDefault="00252A2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proofErr w:type="spellStart"/>
            <w:r>
              <w:rPr>
                <w:sz w:val="28"/>
                <w:szCs w:val="28"/>
              </w:rPr>
              <w:t>Кіберзагрози</w:t>
            </w:r>
            <w:proofErr w:type="spellEnd"/>
            <w:r>
              <w:rPr>
                <w:sz w:val="28"/>
                <w:szCs w:val="28"/>
              </w:rPr>
              <w:t xml:space="preserve"> та захист даних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C78A95" w14:textId="77777777" w:rsidR="007F77FD" w:rsidRDefault="00252A2C">
            <w:pPr>
              <w:tabs>
                <w:tab w:val="left" w:pos="1365"/>
              </w:tabs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1C5B6E" w14:textId="77777777" w:rsidR="007F77FD" w:rsidRDefault="00252A2C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C7AFA" w14:textId="77777777" w:rsidR="007F77FD" w:rsidRDefault="00252A2C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F77FD" w14:paraId="59904CB9" w14:textId="77777777">
        <w:trPr>
          <w:trHeight w:val="284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387A9E" w14:textId="77777777" w:rsidR="007F77FD" w:rsidRDefault="00252A2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Правила безпечної поведінки в мережі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C4D75D" w14:textId="77777777" w:rsidR="007F77FD" w:rsidRDefault="00252A2C">
            <w:pPr>
              <w:tabs>
                <w:tab w:val="left" w:pos="1365"/>
              </w:tabs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86EE11" w14:textId="77777777" w:rsidR="007F77FD" w:rsidRDefault="00252A2C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7CF80" w14:textId="77777777" w:rsidR="007F77FD" w:rsidRDefault="00252A2C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F77FD" w14:paraId="42E64236" w14:textId="77777777">
        <w:trPr>
          <w:trHeight w:val="284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C2C5A" w14:textId="77777777" w:rsidR="007F77FD" w:rsidRDefault="00252A2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 Підсумок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9E35B1" w14:textId="77777777" w:rsidR="007F77FD" w:rsidRDefault="00252A2C">
            <w:pPr>
              <w:tabs>
                <w:tab w:val="left" w:pos="1365"/>
              </w:tabs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7E753C" w14:textId="77777777" w:rsidR="007F77FD" w:rsidRDefault="00252A2C">
            <w:pPr>
              <w:tabs>
                <w:tab w:val="left" w:pos="1365"/>
              </w:tabs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43F8A" w14:textId="77777777" w:rsidR="007F77FD" w:rsidRDefault="00252A2C">
            <w:pPr>
              <w:tabs>
                <w:tab w:val="left" w:pos="1365"/>
              </w:tabs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F77FD" w14:paraId="182BAC80" w14:textId="77777777">
        <w:trPr>
          <w:trHeight w:val="284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86EA7C" w14:textId="77777777" w:rsidR="007F77FD" w:rsidRDefault="00252A2C">
            <w:pPr>
              <w:tabs>
                <w:tab w:val="left" w:pos="1365"/>
              </w:tabs>
              <w:spacing w:line="360" w:lineRule="auto"/>
              <w:ind w:firstLine="567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Разом: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E5ADB" w14:textId="77777777" w:rsidR="007F77FD" w:rsidRDefault="00252A2C">
            <w:pPr>
              <w:tabs>
                <w:tab w:val="left" w:pos="1365"/>
              </w:tabs>
              <w:spacing w:line="360" w:lineRule="auto"/>
              <w:ind w:firstLine="56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506C28" w14:textId="77777777" w:rsidR="007F77FD" w:rsidRDefault="00252A2C">
            <w:pPr>
              <w:tabs>
                <w:tab w:val="left" w:pos="1365"/>
              </w:tabs>
              <w:spacing w:line="360" w:lineRule="auto"/>
              <w:ind w:firstLine="56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22A41" w14:textId="77777777" w:rsidR="007F77FD" w:rsidRDefault="00252A2C">
            <w:pPr>
              <w:tabs>
                <w:tab w:val="left" w:pos="1365"/>
              </w:tabs>
              <w:spacing w:line="360" w:lineRule="auto"/>
              <w:ind w:firstLine="56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</w:tr>
    </w:tbl>
    <w:p w14:paraId="5E855668" w14:textId="77777777" w:rsidR="007F77FD" w:rsidRDefault="007F77FD">
      <w:pPr>
        <w:spacing w:line="360" w:lineRule="auto"/>
        <w:rPr>
          <w:b/>
          <w:sz w:val="28"/>
          <w:szCs w:val="28"/>
        </w:rPr>
      </w:pPr>
    </w:p>
    <w:p w14:paraId="3C50BE8E" w14:textId="77777777" w:rsidR="007F77FD" w:rsidRDefault="00252A2C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ЗМІСТ ПРОГРАМИ</w:t>
      </w:r>
    </w:p>
    <w:p w14:paraId="00AB2136" w14:textId="77777777" w:rsidR="007F77FD" w:rsidRDefault="007F77FD">
      <w:pPr>
        <w:spacing w:line="360" w:lineRule="auto"/>
        <w:jc w:val="both"/>
        <w:rPr>
          <w:b/>
          <w:sz w:val="28"/>
          <w:szCs w:val="28"/>
        </w:rPr>
      </w:pPr>
    </w:p>
    <w:p w14:paraId="4025BD01" w14:textId="77777777" w:rsidR="007F77FD" w:rsidRDefault="00252A2C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Вступ (1 год)</w:t>
      </w:r>
    </w:p>
    <w:p w14:paraId="02D0A589" w14:textId="77777777" w:rsidR="007F77FD" w:rsidRDefault="00252A2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</w:rPr>
      </w:pPr>
      <w:r>
        <w:rPr>
          <w:i/>
          <w:color w:val="000000"/>
          <w:sz w:val="28"/>
          <w:szCs w:val="28"/>
        </w:rPr>
        <w:t xml:space="preserve">Теоретична  частина. </w:t>
      </w:r>
      <w:r>
        <w:rPr>
          <w:color w:val="000000"/>
          <w:sz w:val="28"/>
          <w:szCs w:val="28"/>
        </w:rPr>
        <w:t xml:space="preserve">Ознайомлення із завданнями гуртка. Правила поведінки під час занять. </w:t>
      </w:r>
    </w:p>
    <w:p w14:paraId="196B335E" w14:textId="77777777" w:rsidR="007F77FD" w:rsidRDefault="007F77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  <w:sz w:val="16"/>
          <w:szCs w:val="16"/>
        </w:rPr>
      </w:pPr>
    </w:p>
    <w:p w14:paraId="409E5246" w14:textId="77777777" w:rsidR="007F77FD" w:rsidRDefault="007F77FD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14:paraId="14C72FF5" w14:textId="77777777" w:rsidR="007F77FD" w:rsidRDefault="007F77FD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14:paraId="38878C64" w14:textId="77777777" w:rsidR="007F77FD" w:rsidRDefault="00252A2C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 Вступ до ІТ та цифрової грамотності (3 год)</w:t>
      </w:r>
    </w:p>
    <w:p w14:paraId="4321AF9F" w14:textId="77777777" w:rsidR="007F77FD" w:rsidRDefault="00252A2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Теоретична частина.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Поняття інформації, приклади інформації в повсякденному житті. Джерела інформації.</w:t>
      </w:r>
    </w:p>
    <w:p w14:paraId="7E5B31B0" w14:textId="77777777" w:rsidR="007F77FD" w:rsidRDefault="00252A2C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Практична частина.</w:t>
      </w:r>
      <w:r>
        <w:rPr>
          <w:sz w:val="28"/>
          <w:szCs w:val="28"/>
        </w:rPr>
        <w:t xml:space="preserve"> Перегляд навчальних відео за допомогою відеохостингу </w:t>
      </w:r>
      <w:proofErr w:type="spellStart"/>
      <w:r>
        <w:rPr>
          <w:sz w:val="28"/>
          <w:szCs w:val="28"/>
        </w:rPr>
        <w:t>YouTube</w:t>
      </w:r>
      <w:proofErr w:type="spellEnd"/>
      <w:r>
        <w:rPr>
          <w:sz w:val="28"/>
          <w:szCs w:val="28"/>
        </w:rPr>
        <w:t>. Визначення комплектуючих ПК. Робота з мишею і клавіатурою (тренажери).</w:t>
      </w:r>
    </w:p>
    <w:p w14:paraId="0B8E1F5B" w14:textId="77777777" w:rsidR="007F77FD" w:rsidRDefault="00252A2C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Використання інтерактивних дошок «</w:t>
      </w:r>
      <w:proofErr w:type="spellStart"/>
      <w:r>
        <w:rPr>
          <w:sz w:val="28"/>
          <w:szCs w:val="28"/>
        </w:rPr>
        <w:t>Miro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Padlet</w:t>
      </w:r>
      <w:proofErr w:type="spellEnd"/>
      <w:r>
        <w:rPr>
          <w:sz w:val="28"/>
          <w:szCs w:val="28"/>
        </w:rPr>
        <w:t>», веб-ресурсів «</w:t>
      </w:r>
      <w:proofErr w:type="spellStart"/>
      <w:r>
        <w:rPr>
          <w:sz w:val="28"/>
          <w:szCs w:val="28"/>
        </w:rPr>
        <w:t>LearningApps</w:t>
      </w:r>
      <w:proofErr w:type="spellEnd"/>
      <w:r>
        <w:rPr>
          <w:sz w:val="28"/>
          <w:szCs w:val="28"/>
        </w:rPr>
        <w:t>».</w:t>
      </w:r>
    </w:p>
    <w:p w14:paraId="6655A79E" w14:textId="77777777" w:rsidR="007F77FD" w:rsidRDefault="007F77FD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14:paraId="7F0C5620" w14:textId="77777777" w:rsidR="007F77FD" w:rsidRDefault="00252A2C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2.Операційна система та робота з даними (4 год)</w:t>
      </w:r>
    </w:p>
    <w:p w14:paraId="175101E3" w14:textId="77777777" w:rsidR="007F77FD" w:rsidRDefault="00252A2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Теоретична частина. </w:t>
      </w:r>
      <w:r>
        <w:rPr>
          <w:sz w:val="28"/>
          <w:szCs w:val="28"/>
        </w:rPr>
        <w:t>Дані, інформація та файли. Файлова система: папки, файли, розширення. Організація інформації на комп’ютері.</w:t>
      </w:r>
    </w:p>
    <w:p w14:paraId="19C22979" w14:textId="77777777" w:rsidR="007F77FD" w:rsidRDefault="00252A2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Практична частина. </w:t>
      </w:r>
      <w:r>
        <w:rPr>
          <w:sz w:val="28"/>
          <w:szCs w:val="28"/>
        </w:rPr>
        <w:t xml:space="preserve">Створення папки «Мої </w:t>
      </w:r>
      <w:proofErr w:type="spellStart"/>
      <w:r>
        <w:rPr>
          <w:sz w:val="28"/>
          <w:szCs w:val="28"/>
        </w:rPr>
        <w:t>проєкти</w:t>
      </w:r>
      <w:proofErr w:type="spellEnd"/>
      <w:r>
        <w:rPr>
          <w:sz w:val="28"/>
          <w:szCs w:val="28"/>
        </w:rPr>
        <w:t xml:space="preserve">». Складання структури </w:t>
      </w:r>
      <w:proofErr w:type="spellStart"/>
      <w:r>
        <w:rPr>
          <w:sz w:val="28"/>
          <w:szCs w:val="28"/>
        </w:rPr>
        <w:t>підпапок</w:t>
      </w:r>
      <w:proofErr w:type="spellEnd"/>
      <w:r>
        <w:rPr>
          <w:sz w:val="28"/>
          <w:szCs w:val="28"/>
        </w:rPr>
        <w:t xml:space="preserve"> («Документи», «Малюнки» тощо). Збереження і переміщення файлів. Впорядкування зображень і текстових документів. </w:t>
      </w:r>
      <w:r>
        <w:rPr>
          <w:color w:val="000000"/>
          <w:sz w:val="28"/>
          <w:szCs w:val="28"/>
        </w:rPr>
        <w:t xml:space="preserve">Перегляд пізнавальних відео на відеохостингу </w:t>
      </w:r>
      <w:proofErr w:type="spellStart"/>
      <w:r>
        <w:rPr>
          <w:color w:val="000000"/>
          <w:sz w:val="28"/>
          <w:szCs w:val="28"/>
        </w:rPr>
        <w:t>YouTube</w:t>
      </w:r>
      <w:proofErr w:type="spellEnd"/>
      <w:r>
        <w:rPr>
          <w:color w:val="000000"/>
          <w:sz w:val="28"/>
          <w:szCs w:val="28"/>
        </w:rPr>
        <w:t xml:space="preserve">. </w:t>
      </w:r>
    </w:p>
    <w:p w14:paraId="48BDCFCA" w14:textId="77777777" w:rsidR="007F77FD" w:rsidRDefault="007F77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b/>
          <w:color w:val="000000"/>
          <w:sz w:val="16"/>
          <w:szCs w:val="16"/>
        </w:rPr>
      </w:pPr>
    </w:p>
    <w:p w14:paraId="34D94124" w14:textId="77777777" w:rsidR="007F77FD" w:rsidRDefault="00252A2C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3.Опрацювання текстової інформації (4 год)</w:t>
      </w:r>
    </w:p>
    <w:p w14:paraId="0DA4C3DE" w14:textId="77777777" w:rsidR="007F77FD" w:rsidRDefault="00252A2C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Теоретична частина. </w:t>
      </w:r>
      <w:r>
        <w:rPr>
          <w:sz w:val="28"/>
          <w:szCs w:val="28"/>
        </w:rPr>
        <w:t xml:space="preserve">Текст як вид інформації. Інтерфейс текстового редактора (Word / </w:t>
      </w:r>
      <w:proofErr w:type="spellStart"/>
      <w:r>
        <w:rPr>
          <w:sz w:val="28"/>
          <w:szCs w:val="28"/>
        </w:rPr>
        <w:t>Google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Docs</w:t>
      </w:r>
      <w:proofErr w:type="spellEnd"/>
      <w:r>
        <w:rPr>
          <w:sz w:val="28"/>
          <w:szCs w:val="28"/>
        </w:rPr>
        <w:t>). Форматування тексту (шрифт, колір, вирівнювання). Додавання зображень і таблиць. Спільна робота з документами (хмарні сервіси).</w:t>
      </w:r>
    </w:p>
    <w:p w14:paraId="04FAE18F" w14:textId="77777777" w:rsidR="007F77FD" w:rsidRDefault="00252A2C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Практична частина.</w:t>
      </w:r>
      <w:r>
        <w:rPr>
          <w:sz w:val="28"/>
          <w:szCs w:val="28"/>
        </w:rPr>
        <w:t xml:space="preserve"> Створення документа «Моя улюблена книга». Форматування заголовків. Вставка зображень і підписів. Створення таблиці «Мій розклад». Міні-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«Вітальна листівка».</w:t>
      </w:r>
    </w:p>
    <w:p w14:paraId="27ABF07C" w14:textId="77777777" w:rsidR="007F77FD" w:rsidRDefault="00252A2C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Робота з інтерактивними дошками: «</w:t>
      </w:r>
      <w:proofErr w:type="spellStart"/>
      <w:r>
        <w:rPr>
          <w:sz w:val="28"/>
          <w:szCs w:val="28"/>
        </w:rPr>
        <w:t>Miro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Padlet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Google</w:t>
      </w:r>
      <w:proofErr w:type="spellEnd"/>
      <w:r>
        <w:rPr>
          <w:sz w:val="28"/>
          <w:szCs w:val="28"/>
        </w:rPr>
        <w:t>-формою.</w:t>
      </w:r>
    </w:p>
    <w:p w14:paraId="0A358E1B" w14:textId="77777777" w:rsidR="007F77FD" w:rsidRDefault="007F77FD">
      <w:pPr>
        <w:spacing w:line="360" w:lineRule="auto"/>
        <w:ind w:firstLine="567"/>
        <w:jc w:val="both"/>
        <w:rPr>
          <w:sz w:val="28"/>
          <w:szCs w:val="28"/>
        </w:rPr>
      </w:pPr>
    </w:p>
    <w:p w14:paraId="4399591B" w14:textId="77777777" w:rsidR="007F77FD" w:rsidRDefault="007F77FD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14:paraId="6CFC3C98" w14:textId="77777777" w:rsidR="007F77FD" w:rsidRDefault="007F77FD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14:paraId="23AD809E" w14:textId="77777777" w:rsidR="007F77FD" w:rsidRDefault="007F77FD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14:paraId="522BE85E" w14:textId="77777777" w:rsidR="007F77FD" w:rsidRDefault="007F77FD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14:paraId="797E361C" w14:textId="77777777" w:rsidR="007F77FD" w:rsidRDefault="00252A2C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 Комп’ютерна графіка та візуалізація даних (8 год)</w:t>
      </w:r>
    </w:p>
    <w:p w14:paraId="79EED9D0" w14:textId="77777777" w:rsidR="007F77FD" w:rsidRDefault="00252A2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</w:rPr>
      </w:pPr>
      <w:r>
        <w:rPr>
          <w:i/>
          <w:color w:val="000000"/>
          <w:sz w:val="28"/>
          <w:szCs w:val="28"/>
        </w:rPr>
        <w:t xml:space="preserve">Теоретична частина. </w:t>
      </w:r>
      <w:r>
        <w:rPr>
          <w:sz w:val="28"/>
          <w:szCs w:val="28"/>
        </w:rPr>
        <w:t>Графічна інформація: растрова та векторна графіка. Інструменти цифрового малювання. Візуалізація даних.</w:t>
      </w:r>
    </w:p>
    <w:p w14:paraId="5B26F453" w14:textId="77777777" w:rsidR="007F77FD" w:rsidRDefault="00252A2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Практична частина. </w:t>
      </w:r>
      <w:r>
        <w:rPr>
          <w:sz w:val="28"/>
          <w:szCs w:val="28"/>
        </w:rPr>
        <w:t>Малюнок у графічному редакторі (</w:t>
      </w:r>
      <w:proofErr w:type="spellStart"/>
      <w:r>
        <w:rPr>
          <w:sz w:val="28"/>
          <w:szCs w:val="28"/>
        </w:rPr>
        <w:t>Paint</w:t>
      </w:r>
      <w:proofErr w:type="spellEnd"/>
      <w:r>
        <w:rPr>
          <w:sz w:val="28"/>
          <w:szCs w:val="28"/>
        </w:rPr>
        <w:t xml:space="preserve">/ </w:t>
      </w:r>
      <w:proofErr w:type="spellStart"/>
      <w:r>
        <w:rPr>
          <w:sz w:val="28"/>
          <w:szCs w:val="28"/>
        </w:rPr>
        <w:t>Canva</w:t>
      </w:r>
      <w:proofErr w:type="spellEnd"/>
      <w:r>
        <w:rPr>
          <w:sz w:val="28"/>
          <w:szCs w:val="28"/>
        </w:rPr>
        <w:t xml:space="preserve">). Використання фігур і палітри кольорів. Створення плаката чи вітальної листівки. Колективний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«Карта казкової країни».</w:t>
      </w:r>
    </w:p>
    <w:p w14:paraId="0078066C" w14:textId="77777777" w:rsidR="007F77FD" w:rsidRDefault="00252A2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Робота з веб-ресурсами «</w:t>
      </w:r>
      <w:proofErr w:type="spellStart"/>
      <w:r>
        <w:rPr>
          <w:color w:val="000000"/>
          <w:sz w:val="28"/>
          <w:szCs w:val="28"/>
        </w:rPr>
        <w:t>LearningApps</w:t>
      </w:r>
      <w:proofErr w:type="spellEnd"/>
      <w:r>
        <w:rPr>
          <w:color w:val="000000"/>
          <w:sz w:val="28"/>
          <w:szCs w:val="28"/>
        </w:rPr>
        <w:t>», «</w:t>
      </w:r>
      <w:proofErr w:type="spellStart"/>
      <w:r>
        <w:rPr>
          <w:color w:val="000000"/>
          <w:sz w:val="28"/>
          <w:szCs w:val="28"/>
        </w:rPr>
        <w:t>WordWall</w:t>
      </w:r>
      <w:proofErr w:type="spellEnd"/>
      <w:r>
        <w:rPr>
          <w:color w:val="000000"/>
          <w:sz w:val="28"/>
          <w:szCs w:val="28"/>
        </w:rPr>
        <w:t>», «</w:t>
      </w:r>
      <w:proofErr w:type="spellStart"/>
      <w:r>
        <w:rPr>
          <w:color w:val="000000"/>
          <w:sz w:val="28"/>
          <w:szCs w:val="28"/>
        </w:rPr>
        <w:t>Kahoot</w:t>
      </w:r>
      <w:proofErr w:type="spellEnd"/>
      <w:r>
        <w:rPr>
          <w:color w:val="000000"/>
          <w:sz w:val="28"/>
          <w:szCs w:val="28"/>
        </w:rPr>
        <w:t>».</w:t>
      </w:r>
    </w:p>
    <w:p w14:paraId="179B10CA" w14:textId="77777777" w:rsidR="007F77FD" w:rsidRDefault="007F77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sz w:val="28"/>
          <w:szCs w:val="28"/>
        </w:rPr>
      </w:pPr>
    </w:p>
    <w:p w14:paraId="32DFC7A9" w14:textId="77777777" w:rsidR="007F77FD" w:rsidRDefault="00252A2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Алгоритмізація та основи програмування (4 год)</w:t>
      </w:r>
    </w:p>
    <w:p w14:paraId="4DFB7F2A" w14:textId="77777777" w:rsidR="007F77FD" w:rsidRDefault="00252A2C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Теоретична частина.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Поняття алгоритму (приклади з життя). Виконавці команд. Базові конструкції алгоритмів: послідовність, повторення, умова. Візуальне програмування (</w:t>
      </w:r>
      <w:proofErr w:type="spellStart"/>
      <w:r>
        <w:rPr>
          <w:sz w:val="28"/>
          <w:szCs w:val="28"/>
        </w:rPr>
        <w:t>Scratch</w:t>
      </w:r>
      <w:proofErr w:type="spellEnd"/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Blockly</w:t>
      </w:r>
      <w:proofErr w:type="spellEnd"/>
      <w:r>
        <w:rPr>
          <w:sz w:val="28"/>
          <w:szCs w:val="28"/>
        </w:rPr>
        <w:t>).</w:t>
      </w:r>
    </w:p>
    <w:p w14:paraId="444A4B82" w14:textId="77777777" w:rsidR="007F77FD" w:rsidRDefault="00252A2C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Практична частина.</w:t>
      </w:r>
      <w:r>
        <w:rPr>
          <w:sz w:val="28"/>
          <w:szCs w:val="28"/>
        </w:rPr>
        <w:t xml:space="preserve"> Перегляд пізнавальних відео на відеохостингу </w:t>
      </w:r>
      <w:proofErr w:type="spellStart"/>
      <w:r>
        <w:rPr>
          <w:sz w:val="28"/>
          <w:szCs w:val="28"/>
        </w:rPr>
        <w:t>YouTube</w:t>
      </w:r>
      <w:proofErr w:type="spellEnd"/>
      <w:r>
        <w:rPr>
          <w:sz w:val="28"/>
          <w:szCs w:val="28"/>
        </w:rPr>
        <w:t xml:space="preserve">. Алгоритм «Як приготувати бутерброд». Анімація персонажа у </w:t>
      </w:r>
      <w:proofErr w:type="spellStart"/>
      <w:r>
        <w:rPr>
          <w:sz w:val="28"/>
          <w:szCs w:val="28"/>
        </w:rPr>
        <w:t>Scratch</w:t>
      </w:r>
      <w:proofErr w:type="spellEnd"/>
      <w:r>
        <w:rPr>
          <w:sz w:val="28"/>
          <w:szCs w:val="28"/>
        </w:rPr>
        <w:t>. Гра «Лабіринт» (переміщення по маршруту). Міні-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: «Моя перша гра». </w:t>
      </w:r>
    </w:p>
    <w:p w14:paraId="713F82E8" w14:textId="77777777" w:rsidR="007F77FD" w:rsidRDefault="00252A2C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Використання веб-ресурсів «</w:t>
      </w:r>
      <w:proofErr w:type="spellStart"/>
      <w:r>
        <w:rPr>
          <w:sz w:val="28"/>
          <w:szCs w:val="28"/>
        </w:rPr>
        <w:t>LearningApps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WordWall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Genially</w:t>
      </w:r>
      <w:proofErr w:type="spellEnd"/>
      <w:r>
        <w:rPr>
          <w:sz w:val="28"/>
          <w:szCs w:val="28"/>
        </w:rPr>
        <w:t>».</w:t>
      </w:r>
    </w:p>
    <w:p w14:paraId="2C8DDF77" w14:textId="77777777" w:rsidR="007F77FD" w:rsidRDefault="007F77FD">
      <w:pPr>
        <w:spacing w:line="360" w:lineRule="auto"/>
        <w:ind w:firstLine="567"/>
        <w:jc w:val="both"/>
        <w:rPr>
          <w:sz w:val="28"/>
          <w:szCs w:val="28"/>
        </w:rPr>
      </w:pPr>
    </w:p>
    <w:p w14:paraId="59C2A255" w14:textId="77777777" w:rsidR="007F77FD" w:rsidRDefault="00252A2C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Інтернет і </w:t>
      </w:r>
      <w:proofErr w:type="spellStart"/>
      <w:r>
        <w:rPr>
          <w:b/>
          <w:sz w:val="28"/>
          <w:szCs w:val="28"/>
        </w:rPr>
        <w:t>кібербезпека</w:t>
      </w:r>
      <w:proofErr w:type="spellEnd"/>
      <w:r>
        <w:rPr>
          <w:b/>
          <w:sz w:val="28"/>
          <w:szCs w:val="28"/>
        </w:rPr>
        <w:t xml:space="preserve"> (4 год)</w:t>
      </w:r>
    </w:p>
    <w:p w14:paraId="1ADA895F" w14:textId="77777777" w:rsidR="007F77FD" w:rsidRDefault="00252A2C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Теоретична частина.</w:t>
      </w:r>
      <w:r>
        <w:rPr>
          <w:sz w:val="28"/>
          <w:szCs w:val="28"/>
        </w:rPr>
        <w:t xml:space="preserve"> Інтернет як глобальна інформаційна мережа. Пошук інформації онлайн.</w:t>
      </w:r>
    </w:p>
    <w:p w14:paraId="4CD4C9F8" w14:textId="77777777" w:rsidR="007F77FD" w:rsidRDefault="00252A2C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Практична частина.</w:t>
      </w:r>
      <w:r>
        <w:rPr>
          <w:sz w:val="28"/>
          <w:szCs w:val="28"/>
        </w:rPr>
        <w:t xml:space="preserve"> Перегляд пізнавальних відео за допомогою відеохостингу </w:t>
      </w:r>
      <w:proofErr w:type="spellStart"/>
      <w:r>
        <w:rPr>
          <w:sz w:val="28"/>
          <w:szCs w:val="28"/>
        </w:rPr>
        <w:t>YouTube</w:t>
      </w:r>
      <w:proofErr w:type="spellEnd"/>
      <w:r>
        <w:rPr>
          <w:sz w:val="28"/>
          <w:szCs w:val="28"/>
        </w:rPr>
        <w:t>. Пошук зображень і відповідей на запитання. Використання дитячих пошукових систем.</w:t>
      </w:r>
    </w:p>
    <w:p w14:paraId="1A54FB60" w14:textId="77777777" w:rsidR="007F77FD" w:rsidRDefault="00252A2C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Використання веб-ресурсів «</w:t>
      </w:r>
      <w:proofErr w:type="spellStart"/>
      <w:r>
        <w:rPr>
          <w:sz w:val="28"/>
          <w:szCs w:val="28"/>
        </w:rPr>
        <w:t>LearningApps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WordWall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Kahoot</w:t>
      </w:r>
      <w:proofErr w:type="spellEnd"/>
      <w:r>
        <w:rPr>
          <w:sz w:val="28"/>
          <w:szCs w:val="28"/>
        </w:rPr>
        <w:t>».</w:t>
      </w:r>
    </w:p>
    <w:p w14:paraId="493C41E7" w14:textId="77777777" w:rsidR="007F77FD" w:rsidRDefault="007F77FD">
      <w:pPr>
        <w:spacing w:line="360" w:lineRule="auto"/>
        <w:ind w:firstLine="567"/>
        <w:jc w:val="both"/>
        <w:rPr>
          <w:b/>
          <w:i/>
          <w:sz w:val="28"/>
          <w:szCs w:val="28"/>
        </w:rPr>
      </w:pPr>
    </w:p>
    <w:p w14:paraId="27B92551" w14:textId="77777777" w:rsidR="007F77FD" w:rsidRDefault="007F77FD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14:paraId="04D96B92" w14:textId="77777777" w:rsidR="007F77FD" w:rsidRDefault="007F77FD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14:paraId="24007D08" w14:textId="77777777" w:rsidR="007F77FD" w:rsidRDefault="007F77FD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14:paraId="41C97033" w14:textId="77777777" w:rsidR="007F77FD" w:rsidRDefault="007F77FD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14:paraId="67E23BA0" w14:textId="77777777" w:rsidR="007F77FD" w:rsidRDefault="007F77FD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14:paraId="6D1666ED" w14:textId="77777777" w:rsidR="007F77FD" w:rsidRDefault="007F77FD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14:paraId="0F779154" w14:textId="77777777" w:rsidR="007F77FD" w:rsidRDefault="00252A2C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7. </w:t>
      </w:r>
      <w:proofErr w:type="spellStart"/>
      <w:r>
        <w:rPr>
          <w:b/>
          <w:sz w:val="28"/>
          <w:szCs w:val="28"/>
        </w:rPr>
        <w:t>Кіберзагрози</w:t>
      </w:r>
      <w:proofErr w:type="spellEnd"/>
      <w:r>
        <w:rPr>
          <w:b/>
          <w:sz w:val="28"/>
          <w:szCs w:val="28"/>
        </w:rPr>
        <w:t xml:space="preserve"> та захист даних (3 год)</w:t>
      </w:r>
    </w:p>
    <w:p w14:paraId="790F0779" w14:textId="77777777" w:rsidR="007F77FD" w:rsidRDefault="00252A2C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Теоретична частина.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Кіберзагрози</w:t>
      </w:r>
      <w:proofErr w:type="spellEnd"/>
      <w:r>
        <w:rPr>
          <w:sz w:val="28"/>
          <w:szCs w:val="28"/>
        </w:rPr>
        <w:t xml:space="preserve"> та захист даних. Правила безпечної поведінки в мережі.</w:t>
      </w:r>
    </w:p>
    <w:p w14:paraId="509EA37E" w14:textId="77777777" w:rsidR="007F77FD" w:rsidRDefault="00252A2C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Практична частина.</w:t>
      </w:r>
      <w:r>
        <w:rPr>
          <w:sz w:val="28"/>
          <w:szCs w:val="28"/>
        </w:rPr>
        <w:t xml:space="preserve"> Перегляд пізнавальних відео за допомогою відеохостингу </w:t>
      </w:r>
      <w:proofErr w:type="spellStart"/>
      <w:r>
        <w:rPr>
          <w:sz w:val="28"/>
          <w:szCs w:val="28"/>
        </w:rPr>
        <w:t>YouTube</w:t>
      </w:r>
      <w:proofErr w:type="spellEnd"/>
      <w:r>
        <w:rPr>
          <w:sz w:val="28"/>
          <w:szCs w:val="28"/>
        </w:rPr>
        <w:t>. Використання веб-ресурсів «</w:t>
      </w:r>
      <w:proofErr w:type="spellStart"/>
      <w:r>
        <w:rPr>
          <w:sz w:val="28"/>
          <w:szCs w:val="28"/>
        </w:rPr>
        <w:t>LearningApps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WordWall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Kahoot</w:t>
      </w:r>
      <w:proofErr w:type="spellEnd"/>
      <w:r>
        <w:rPr>
          <w:sz w:val="28"/>
          <w:szCs w:val="28"/>
        </w:rPr>
        <w:t xml:space="preserve">». Створення правил безпеки у вигляді </w:t>
      </w:r>
      <w:proofErr w:type="spellStart"/>
      <w:r>
        <w:rPr>
          <w:sz w:val="28"/>
          <w:szCs w:val="28"/>
        </w:rPr>
        <w:t>постера</w:t>
      </w:r>
      <w:proofErr w:type="spellEnd"/>
      <w:r>
        <w:rPr>
          <w:sz w:val="28"/>
          <w:szCs w:val="28"/>
        </w:rPr>
        <w:t xml:space="preserve">. Онлайн-вікторина «Безпечний інтернет». </w:t>
      </w:r>
    </w:p>
    <w:p w14:paraId="70F30066" w14:textId="77777777" w:rsidR="007F77FD" w:rsidRDefault="007F77FD">
      <w:pPr>
        <w:spacing w:line="360" w:lineRule="auto"/>
        <w:ind w:firstLine="567"/>
        <w:jc w:val="both"/>
        <w:rPr>
          <w:sz w:val="28"/>
          <w:szCs w:val="28"/>
        </w:rPr>
      </w:pPr>
    </w:p>
    <w:p w14:paraId="35632AE9" w14:textId="77777777" w:rsidR="007F77FD" w:rsidRDefault="00252A2C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  Правила безпечної поведінки в мережі (4 год)</w:t>
      </w:r>
    </w:p>
    <w:p w14:paraId="38720F2D" w14:textId="77777777" w:rsidR="007F77FD" w:rsidRDefault="00252A2C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t>Теоретична частина.</w:t>
      </w:r>
      <w:r>
        <w:rPr>
          <w:sz w:val="28"/>
          <w:szCs w:val="28"/>
        </w:rPr>
        <w:t xml:space="preserve"> Правила безпечної поведінки в мережі.</w:t>
      </w:r>
    </w:p>
    <w:p w14:paraId="0ABD05B8" w14:textId="77777777" w:rsidR="007F77FD" w:rsidRDefault="00252A2C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i/>
          <w:color w:val="000000"/>
          <w:sz w:val="28"/>
          <w:szCs w:val="28"/>
        </w:rPr>
        <w:t>Практична частина.</w:t>
      </w:r>
      <w:r>
        <w:rPr>
          <w:color w:val="000000"/>
        </w:rPr>
        <w:t xml:space="preserve"> </w:t>
      </w:r>
      <w:r>
        <w:rPr>
          <w:sz w:val="28"/>
          <w:szCs w:val="28"/>
        </w:rPr>
        <w:t xml:space="preserve">Перегляд пізнавальних відео за допомогою відеохостингу </w:t>
      </w:r>
      <w:proofErr w:type="spellStart"/>
      <w:r>
        <w:rPr>
          <w:sz w:val="28"/>
          <w:szCs w:val="28"/>
        </w:rPr>
        <w:t>YouTube</w:t>
      </w:r>
      <w:proofErr w:type="spellEnd"/>
      <w:r>
        <w:rPr>
          <w:sz w:val="28"/>
          <w:szCs w:val="28"/>
        </w:rPr>
        <w:t>.  Онлайн-вікторина «Безпечний інтернет». Використання веб-ресурсів «</w:t>
      </w:r>
      <w:proofErr w:type="spellStart"/>
      <w:r>
        <w:rPr>
          <w:sz w:val="28"/>
          <w:szCs w:val="28"/>
        </w:rPr>
        <w:t>LearningApps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WordWall</w:t>
      </w:r>
      <w:proofErr w:type="spellEnd"/>
      <w:r>
        <w:rPr>
          <w:sz w:val="28"/>
          <w:szCs w:val="28"/>
        </w:rPr>
        <w:t>», інтерактивної дошки «</w:t>
      </w:r>
      <w:proofErr w:type="spellStart"/>
      <w:r>
        <w:rPr>
          <w:sz w:val="28"/>
          <w:szCs w:val="28"/>
        </w:rPr>
        <w:t>Padlet</w:t>
      </w:r>
      <w:proofErr w:type="spellEnd"/>
      <w:r>
        <w:rPr>
          <w:sz w:val="28"/>
          <w:szCs w:val="28"/>
        </w:rPr>
        <w:t>».</w:t>
      </w:r>
    </w:p>
    <w:p w14:paraId="10912B8E" w14:textId="77777777" w:rsidR="007F77FD" w:rsidRDefault="00252A2C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 Підсумок (1 год)</w:t>
      </w:r>
    </w:p>
    <w:p w14:paraId="2C40938B" w14:textId="77777777" w:rsidR="007F77FD" w:rsidRDefault="00252A2C">
      <w:pPr>
        <w:spacing w:line="360" w:lineRule="auto"/>
        <w:ind w:firstLine="567"/>
        <w:jc w:val="both"/>
        <w:rPr>
          <w:color w:val="FF0000"/>
          <w:sz w:val="28"/>
          <w:szCs w:val="28"/>
        </w:rPr>
      </w:pPr>
      <w:r>
        <w:rPr>
          <w:i/>
          <w:sz w:val="28"/>
          <w:szCs w:val="28"/>
        </w:rPr>
        <w:t xml:space="preserve">Практична частина. </w:t>
      </w:r>
      <w:r>
        <w:rPr>
          <w:sz w:val="28"/>
          <w:szCs w:val="28"/>
        </w:rPr>
        <w:t>Підбиття підсумків роботи гуртка за рік. Змагання за участі вихованців, їхніх батьків, педагогів закладу. Проведення підсумкового міні-заліку у формі тестів та ігор. Вікторини. Робота над STEM-</w:t>
      </w:r>
      <w:proofErr w:type="spellStart"/>
      <w:r>
        <w:rPr>
          <w:sz w:val="28"/>
          <w:szCs w:val="28"/>
        </w:rPr>
        <w:t>проєктами</w:t>
      </w:r>
      <w:proofErr w:type="spellEnd"/>
      <w:r>
        <w:rPr>
          <w:sz w:val="28"/>
          <w:szCs w:val="28"/>
        </w:rPr>
        <w:t xml:space="preserve"> та їх презентація. </w:t>
      </w:r>
    </w:p>
    <w:p w14:paraId="446914BC" w14:textId="77777777" w:rsidR="007F77FD" w:rsidRDefault="007F77FD">
      <w:pPr>
        <w:spacing w:line="360" w:lineRule="auto"/>
        <w:ind w:firstLine="567"/>
        <w:jc w:val="both"/>
        <w:rPr>
          <w:sz w:val="28"/>
          <w:szCs w:val="28"/>
        </w:rPr>
      </w:pPr>
    </w:p>
    <w:p w14:paraId="0E4D56F4" w14:textId="77777777" w:rsidR="007F77FD" w:rsidRDefault="007F77FD">
      <w:pPr>
        <w:spacing w:line="360" w:lineRule="auto"/>
        <w:ind w:firstLine="567"/>
        <w:jc w:val="both"/>
        <w:rPr>
          <w:b/>
          <w:sz w:val="28"/>
          <w:szCs w:val="28"/>
        </w:rPr>
      </w:pPr>
    </w:p>
    <w:p w14:paraId="480D7C46" w14:textId="77777777" w:rsidR="007F77FD" w:rsidRDefault="007F77FD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14:paraId="486554A8" w14:textId="77777777" w:rsidR="007F77FD" w:rsidRDefault="007F77FD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14:paraId="726D98F4" w14:textId="77777777" w:rsidR="007F77FD" w:rsidRDefault="007F77FD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14:paraId="7191C65E" w14:textId="77777777" w:rsidR="007F77FD" w:rsidRDefault="007F77FD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14:paraId="0073FC90" w14:textId="77777777" w:rsidR="007F77FD" w:rsidRDefault="007F77FD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14:paraId="7CACCFE3" w14:textId="77777777" w:rsidR="007F77FD" w:rsidRDefault="007F77FD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14:paraId="0CB044C9" w14:textId="77777777" w:rsidR="007F77FD" w:rsidRDefault="007F77FD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14:paraId="614B81B3" w14:textId="77777777" w:rsidR="007F77FD" w:rsidRDefault="007F77FD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14:paraId="28BB9016" w14:textId="77777777" w:rsidR="007F77FD" w:rsidRDefault="007F77FD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14:paraId="3E937096" w14:textId="77777777" w:rsidR="007F77FD" w:rsidRDefault="007F77FD">
      <w:pPr>
        <w:spacing w:line="360" w:lineRule="auto"/>
        <w:rPr>
          <w:b/>
          <w:sz w:val="28"/>
          <w:szCs w:val="28"/>
        </w:rPr>
      </w:pPr>
    </w:p>
    <w:p w14:paraId="3953071B" w14:textId="77777777" w:rsidR="007F77FD" w:rsidRDefault="00252A2C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ПРОГНОЗОВАНИЙ РЕЗУЛЬТАТ </w:t>
      </w:r>
    </w:p>
    <w:p w14:paraId="41445DC4" w14:textId="77777777" w:rsidR="007F77FD" w:rsidRDefault="007F77FD">
      <w:pPr>
        <w:spacing w:line="360" w:lineRule="auto"/>
        <w:jc w:val="both"/>
        <w:rPr>
          <w:b/>
          <w:sz w:val="28"/>
          <w:szCs w:val="28"/>
        </w:rPr>
      </w:pPr>
    </w:p>
    <w:p w14:paraId="76CE0290" w14:textId="77777777" w:rsidR="007F77FD" w:rsidRDefault="00252A2C">
      <w:pPr>
        <w:spacing w:line="360" w:lineRule="auto"/>
        <w:jc w:val="both"/>
        <w:rPr>
          <w:i/>
        </w:rPr>
      </w:pPr>
      <w:r>
        <w:rPr>
          <w:i/>
          <w:color w:val="000000"/>
          <w:sz w:val="28"/>
          <w:szCs w:val="28"/>
        </w:rPr>
        <w:t>У вихованців мають бути сформовані компетентності:</w:t>
      </w:r>
    </w:p>
    <w:p w14:paraId="584550C3" w14:textId="203877FC" w:rsidR="007F77FD" w:rsidRDefault="00252A2C">
      <w:pPr>
        <w:spacing w:line="360" w:lineRule="auto"/>
        <w:jc w:val="both"/>
        <w:rPr>
          <w:sz w:val="28"/>
          <w:szCs w:val="28"/>
        </w:rPr>
      </w:pPr>
      <w:r>
        <w:rPr>
          <w:i/>
          <w:color w:val="000000"/>
          <w:sz w:val="28"/>
          <w:szCs w:val="28"/>
        </w:rPr>
        <w:t>- пізнавальна: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засвоєння навчального матеріалу передбачає опанування теоретичних основ </w:t>
      </w:r>
      <w:r w:rsidR="005F1F50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</w:rPr>
        <w:t xml:space="preserve">інформатики, принципів побудови алгоритмів і структурування даних, а також умінь з опрацювання інформаційних об’єктів із використанням сучасних цифрових технологій. Особлива увага приділяється ключовим поняттям інформатики (інформація, дані, алгоритм, система), методам роботи з інформаційними потоками, принципам безпечної та ефективної взаємодії з комп’ютерними технологіями; </w:t>
      </w:r>
    </w:p>
    <w:p w14:paraId="76382BD1" w14:textId="77777777" w:rsidR="007F77FD" w:rsidRDefault="00252A2C">
      <w:pPr>
        <w:spacing w:line="360" w:lineRule="auto"/>
        <w:jc w:val="both"/>
      </w:pPr>
      <w:r>
        <w:rPr>
          <w:i/>
          <w:color w:val="000000"/>
          <w:sz w:val="28"/>
          <w:szCs w:val="28"/>
        </w:rPr>
        <w:t xml:space="preserve">- практична: </w:t>
      </w:r>
      <w:r>
        <w:rPr>
          <w:color w:val="000000"/>
          <w:sz w:val="28"/>
          <w:szCs w:val="28"/>
        </w:rPr>
        <w:t>уміння застосовувати набуті знання в повсякденному житті, виконувати прості досліди та спостереження, користуватися приладами й інструментами за призначенням, дотримуючись правил безпеки; вчитися орієнтуватися у своєму середовищі, взаємодіяти з іншими людьми, розв’язувати практичні завдання (наприклад, визначати сторони горизонту, планувати день, сортувати побутові відходи, доглядати за рослинами), що сприяє розвитку самостійності, відповідальності та екологічної свідомості;</w:t>
      </w:r>
    </w:p>
    <w:p w14:paraId="63F5EF1A" w14:textId="77777777" w:rsidR="007F77FD" w:rsidRDefault="00252A2C">
      <w:pPr>
        <w:tabs>
          <w:tab w:val="left" w:pos="851"/>
        </w:tabs>
        <w:spacing w:line="360" w:lineRule="auto"/>
        <w:jc w:val="both"/>
      </w:pPr>
      <w:r>
        <w:rPr>
          <w:i/>
          <w:color w:val="000000"/>
          <w:sz w:val="28"/>
          <w:szCs w:val="28"/>
        </w:rPr>
        <w:t xml:space="preserve">- творча: </w:t>
      </w:r>
      <w:r>
        <w:rPr>
          <w:color w:val="000000"/>
          <w:sz w:val="28"/>
          <w:szCs w:val="28"/>
        </w:rPr>
        <w:t xml:space="preserve">розвиток здатності фантазувати, генерувати нові ідеї, знаходити нестандартні рішення у повсякденних ситуаціях, висловлювати власну думку в оригінальний спосіб; презентувати результати своїх досліджень у творчій        формі </w:t>
      </w:r>
      <w:r>
        <w:rPr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через малюнки, аплікації, моделі, усні або письмові розповіді, театралізовані сценки; формування ініціативності, відкритості до нового досвіду та розвитку креативного мислення;</w:t>
      </w:r>
    </w:p>
    <w:p w14:paraId="6CE2B426" w14:textId="77777777" w:rsidR="007F77FD" w:rsidRDefault="00252A2C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- соціальні: </w:t>
      </w:r>
      <w:r>
        <w:rPr>
          <w:color w:val="000000"/>
          <w:sz w:val="28"/>
          <w:szCs w:val="28"/>
        </w:rPr>
        <w:t>утвердження навичок ефективного спілкування, співпраці в парі та групі, поваги до думки інших, відповідального ставлення до власних вчинків; дотримування правил поведінки в суспільстві, розв’язування конфліктів мирним шляхом, виявлення толерантності, доброзичливості, емпатії; усвідомлення своєї ролі в родині, громаді та бажання діяти на користь спільноти.</w:t>
      </w:r>
    </w:p>
    <w:p w14:paraId="502611BC" w14:textId="77777777" w:rsidR="007F77FD" w:rsidRDefault="007F77FD">
      <w:pPr>
        <w:spacing w:line="360" w:lineRule="auto"/>
        <w:ind w:firstLine="639"/>
        <w:jc w:val="both"/>
        <w:rPr>
          <w:sz w:val="28"/>
          <w:szCs w:val="28"/>
        </w:rPr>
      </w:pPr>
    </w:p>
    <w:p w14:paraId="5F8343EB" w14:textId="77777777" w:rsidR="007F77FD" w:rsidRDefault="007F77FD">
      <w:pPr>
        <w:spacing w:line="360" w:lineRule="auto"/>
        <w:ind w:firstLine="567"/>
        <w:jc w:val="both"/>
        <w:rPr>
          <w:sz w:val="28"/>
          <w:szCs w:val="28"/>
        </w:rPr>
      </w:pPr>
    </w:p>
    <w:p w14:paraId="49D17A6B" w14:textId="77777777" w:rsidR="007F77FD" w:rsidRDefault="007F77FD">
      <w:pPr>
        <w:spacing w:line="360" w:lineRule="auto"/>
        <w:rPr>
          <w:b/>
          <w:sz w:val="28"/>
          <w:szCs w:val="28"/>
        </w:rPr>
      </w:pPr>
    </w:p>
    <w:p w14:paraId="045231DE" w14:textId="77777777" w:rsidR="007F77FD" w:rsidRDefault="00252A2C">
      <w:pPr>
        <w:spacing w:line="360" w:lineRule="auto"/>
        <w:jc w:val="center"/>
        <w:rPr>
          <w:b/>
          <w:sz w:val="16"/>
          <w:szCs w:val="16"/>
        </w:rPr>
      </w:pPr>
      <w:r>
        <w:rPr>
          <w:b/>
          <w:sz w:val="28"/>
          <w:szCs w:val="28"/>
        </w:rPr>
        <w:lastRenderedPageBreak/>
        <w:t xml:space="preserve"> ОРІЄНТОВНИЙ ПЕРЕЛІК ОБЛАДНАННЯ</w:t>
      </w:r>
    </w:p>
    <w:p w14:paraId="604FC0B4" w14:textId="77777777" w:rsidR="007F77FD" w:rsidRDefault="007F77FD">
      <w:pPr>
        <w:spacing w:line="360" w:lineRule="auto"/>
        <w:ind w:firstLine="567"/>
        <w:jc w:val="center"/>
        <w:rPr>
          <w:b/>
          <w:sz w:val="16"/>
          <w:szCs w:val="16"/>
        </w:rPr>
      </w:pPr>
    </w:p>
    <w:tbl>
      <w:tblPr>
        <w:tblStyle w:val="afd"/>
        <w:tblW w:w="9492" w:type="dxa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1"/>
        <w:gridCol w:w="6296"/>
        <w:gridCol w:w="2405"/>
      </w:tblGrid>
      <w:tr w:rsidR="007F77FD" w14:paraId="06B83ACC" w14:textId="77777777">
        <w:trPr>
          <w:trHeight w:val="642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095ED" w14:textId="77777777" w:rsidR="007F77FD" w:rsidRDefault="00252A2C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A48B74" w14:textId="77777777" w:rsidR="007F77FD" w:rsidRDefault="00252A2C">
            <w:pPr>
              <w:spacing w:line="360" w:lineRule="auto"/>
              <w:ind w:firstLine="5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Найменування обладнання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69969" w14:textId="77777777" w:rsidR="007F77FD" w:rsidRDefault="00252A2C">
            <w:pPr>
              <w:spacing w:line="360" w:lineRule="auto"/>
              <w:ind w:firstLine="5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Кількість</w:t>
            </w:r>
          </w:p>
        </w:tc>
      </w:tr>
      <w:tr w:rsidR="007F77FD" w14:paraId="2A0C4D5E" w14:textId="77777777">
        <w:trPr>
          <w:trHeight w:val="390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45BEE" w14:textId="77777777" w:rsidR="007F77FD" w:rsidRDefault="00252A2C">
            <w:pPr>
              <w:spacing w:line="360" w:lineRule="auto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79FA9" w14:textId="77777777" w:rsidR="007F77FD" w:rsidRDefault="00252A2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Комп’ютер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50D4E" w14:textId="77777777" w:rsidR="007F77FD" w:rsidRDefault="00252A2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F77FD" w14:paraId="1CF0AB9F" w14:textId="77777777">
        <w:trPr>
          <w:trHeight w:val="412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0D56F" w14:textId="77777777" w:rsidR="007F77FD" w:rsidRDefault="00252A2C">
            <w:pPr>
              <w:spacing w:line="360" w:lineRule="auto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8C555" w14:textId="77777777" w:rsidR="007F77FD" w:rsidRDefault="00252A2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Мультимедійний </w:t>
            </w:r>
            <w:proofErr w:type="spellStart"/>
            <w:r>
              <w:rPr>
                <w:sz w:val="28"/>
                <w:szCs w:val="28"/>
              </w:rPr>
              <w:t>проєктор</w:t>
            </w:r>
            <w:proofErr w:type="spellEnd"/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74F0D" w14:textId="77777777" w:rsidR="007F77FD" w:rsidRDefault="00252A2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F77FD" w14:paraId="7ABA606E" w14:textId="77777777">
        <w:trPr>
          <w:trHeight w:val="390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4BD04" w14:textId="77777777" w:rsidR="007F77FD" w:rsidRDefault="00252A2C">
            <w:pPr>
              <w:spacing w:line="360" w:lineRule="auto"/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41C84" w14:textId="77777777" w:rsidR="007F77FD" w:rsidRDefault="00252A2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Накопичувач USB </w:t>
            </w:r>
            <w:proofErr w:type="spellStart"/>
            <w:r>
              <w:rPr>
                <w:sz w:val="28"/>
                <w:szCs w:val="28"/>
              </w:rPr>
              <w:t>Flash-drive</w:t>
            </w:r>
            <w:proofErr w:type="spellEnd"/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6DA88" w14:textId="77777777" w:rsidR="007F77FD" w:rsidRDefault="00252A2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F77FD" w14:paraId="04B265EE" w14:textId="77777777">
        <w:trPr>
          <w:trHeight w:val="412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251AC" w14:textId="77777777" w:rsidR="007F77FD" w:rsidRDefault="00252A2C">
            <w:pPr>
              <w:spacing w:line="360" w:lineRule="auto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41B1C" w14:textId="77777777" w:rsidR="007F77FD" w:rsidRDefault="00252A2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Ноут-буки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0E308" w14:textId="77777777" w:rsidR="007F77FD" w:rsidRDefault="00252A2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F77FD" w14:paraId="3A64E1C6" w14:textId="77777777">
        <w:trPr>
          <w:trHeight w:val="412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FCFB88" w14:textId="77777777" w:rsidR="007F77FD" w:rsidRDefault="00252A2C">
            <w:pPr>
              <w:spacing w:line="360" w:lineRule="auto"/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A605A" w14:textId="77777777" w:rsidR="007F77FD" w:rsidRDefault="00252A2C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Фліпчарт</w:t>
            </w:r>
            <w:proofErr w:type="spellEnd"/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F55A1" w14:textId="77777777" w:rsidR="007F77FD" w:rsidRDefault="00252A2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F77FD" w14:paraId="0F72842A" w14:textId="77777777">
        <w:trPr>
          <w:trHeight w:val="412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62C11" w14:textId="77777777" w:rsidR="007F77FD" w:rsidRDefault="00252A2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45586C" w14:textId="77777777" w:rsidR="007F77FD" w:rsidRDefault="00252A2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Програмне забезпечення </w:t>
            </w:r>
            <w:proofErr w:type="spellStart"/>
            <w:r>
              <w:rPr>
                <w:sz w:val="28"/>
                <w:szCs w:val="28"/>
              </w:rPr>
              <w:t>Scratch</w:t>
            </w:r>
            <w:proofErr w:type="spellEnd"/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E15AE" w14:textId="77777777" w:rsidR="007F77FD" w:rsidRDefault="00252A2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F77FD" w14:paraId="6932759A" w14:textId="77777777">
        <w:trPr>
          <w:trHeight w:val="412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4EB77" w14:textId="77777777" w:rsidR="007F77FD" w:rsidRDefault="00252A2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0A1483" w14:textId="77777777" w:rsidR="007F77FD" w:rsidRDefault="00252A2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Інтерактивна дошка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1CF17" w14:textId="77777777" w:rsidR="007F77FD" w:rsidRDefault="00252A2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F77FD" w14:paraId="737B6320" w14:textId="77777777">
        <w:trPr>
          <w:trHeight w:val="390"/>
        </w:trPr>
        <w:tc>
          <w:tcPr>
            <w:tcW w:w="9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68364" w14:textId="77777777" w:rsidR="007F77FD" w:rsidRDefault="00252A2C">
            <w:pPr>
              <w:spacing w:line="360" w:lineRule="auto"/>
              <w:ind w:firstLine="567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Канцелярське приладдя</w:t>
            </w:r>
          </w:p>
        </w:tc>
      </w:tr>
      <w:tr w:rsidR="007F77FD" w14:paraId="5BB4005B" w14:textId="77777777">
        <w:trPr>
          <w:trHeight w:val="412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6AD9F" w14:textId="77777777" w:rsidR="007F77FD" w:rsidRDefault="00252A2C">
            <w:pPr>
              <w:spacing w:line="360" w:lineRule="auto"/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F954A" w14:textId="77777777" w:rsidR="007F77FD" w:rsidRDefault="00252A2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Папір </w:t>
            </w:r>
          </w:p>
        </w:tc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EFA45" w14:textId="77777777" w:rsidR="007F77FD" w:rsidRDefault="00252A2C">
            <w:pPr>
              <w:spacing w:line="360" w:lineRule="auto"/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потребою</w:t>
            </w:r>
          </w:p>
        </w:tc>
      </w:tr>
      <w:tr w:rsidR="007F77FD" w14:paraId="1B196B90" w14:textId="77777777">
        <w:trPr>
          <w:trHeight w:val="390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E945A" w14:textId="77777777" w:rsidR="007F77FD" w:rsidRDefault="00252A2C">
            <w:pPr>
              <w:spacing w:line="360" w:lineRule="auto"/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E0CBF" w14:textId="77777777" w:rsidR="007F77FD" w:rsidRDefault="00252A2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Олівці</w:t>
            </w:r>
          </w:p>
        </w:tc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BE33D" w14:textId="77777777" w:rsidR="007F77FD" w:rsidRDefault="007F7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394022F8" w14:textId="77777777" w:rsidR="007F77FD" w:rsidRDefault="007F77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rPr>
          <w:color w:val="000000"/>
          <w:sz w:val="28"/>
          <w:szCs w:val="28"/>
        </w:rPr>
      </w:pPr>
    </w:p>
    <w:p w14:paraId="6C8A4BA6" w14:textId="77777777" w:rsidR="007F77FD" w:rsidRDefault="007F77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rPr>
          <w:color w:val="000000"/>
          <w:sz w:val="28"/>
          <w:szCs w:val="28"/>
        </w:rPr>
      </w:pPr>
    </w:p>
    <w:p w14:paraId="10850B0E" w14:textId="77777777" w:rsidR="007F77FD" w:rsidRDefault="007F77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rPr>
          <w:color w:val="000000"/>
          <w:sz w:val="28"/>
          <w:szCs w:val="28"/>
        </w:rPr>
      </w:pPr>
    </w:p>
    <w:p w14:paraId="5B05D35A" w14:textId="77777777" w:rsidR="007F77FD" w:rsidRDefault="007F77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rPr>
          <w:color w:val="000000"/>
          <w:sz w:val="28"/>
          <w:szCs w:val="28"/>
        </w:rPr>
      </w:pPr>
    </w:p>
    <w:p w14:paraId="098A178A" w14:textId="77777777" w:rsidR="007F77FD" w:rsidRDefault="007F77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rPr>
          <w:color w:val="000000"/>
          <w:sz w:val="28"/>
          <w:szCs w:val="28"/>
        </w:rPr>
      </w:pPr>
    </w:p>
    <w:p w14:paraId="11B5B592" w14:textId="77777777" w:rsidR="007F77FD" w:rsidRDefault="007F77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rPr>
          <w:color w:val="000000"/>
          <w:sz w:val="28"/>
          <w:szCs w:val="28"/>
        </w:rPr>
      </w:pPr>
    </w:p>
    <w:p w14:paraId="03034A81" w14:textId="77777777" w:rsidR="007F77FD" w:rsidRDefault="007F77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rPr>
          <w:color w:val="000000"/>
          <w:sz w:val="28"/>
          <w:szCs w:val="28"/>
        </w:rPr>
      </w:pPr>
    </w:p>
    <w:p w14:paraId="304DEDA3" w14:textId="77777777" w:rsidR="007F77FD" w:rsidRDefault="007F77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rPr>
          <w:color w:val="000000"/>
          <w:sz w:val="28"/>
          <w:szCs w:val="28"/>
        </w:rPr>
      </w:pPr>
    </w:p>
    <w:p w14:paraId="38A25797" w14:textId="77777777" w:rsidR="007F77FD" w:rsidRDefault="007F77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rPr>
          <w:color w:val="000000"/>
          <w:sz w:val="28"/>
          <w:szCs w:val="28"/>
        </w:rPr>
      </w:pPr>
    </w:p>
    <w:p w14:paraId="47071060" w14:textId="77777777" w:rsidR="007F77FD" w:rsidRDefault="007F77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rPr>
          <w:color w:val="000000"/>
          <w:sz w:val="28"/>
          <w:szCs w:val="28"/>
        </w:rPr>
      </w:pPr>
    </w:p>
    <w:p w14:paraId="750C0884" w14:textId="77777777" w:rsidR="007F77FD" w:rsidRDefault="007F77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rPr>
          <w:color w:val="000000"/>
          <w:sz w:val="28"/>
          <w:szCs w:val="28"/>
        </w:rPr>
      </w:pPr>
    </w:p>
    <w:p w14:paraId="69AFA164" w14:textId="77777777" w:rsidR="007F77FD" w:rsidRDefault="007F77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rPr>
          <w:color w:val="000000"/>
          <w:sz w:val="28"/>
          <w:szCs w:val="28"/>
        </w:rPr>
      </w:pPr>
    </w:p>
    <w:p w14:paraId="11CF79D5" w14:textId="77777777" w:rsidR="007F77FD" w:rsidRDefault="007F77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rPr>
          <w:color w:val="000000"/>
          <w:sz w:val="28"/>
          <w:szCs w:val="28"/>
        </w:rPr>
      </w:pPr>
    </w:p>
    <w:p w14:paraId="5F81A78F" w14:textId="77777777" w:rsidR="007F77FD" w:rsidRDefault="007F77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rPr>
          <w:color w:val="000000"/>
          <w:sz w:val="28"/>
          <w:szCs w:val="28"/>
        </w:rPr>
      </w:pPr>
    </w:p>
    <w:p w14:paraId="0C060839" w14:textId="77777777" w:rsidR="007F77FD" w:rsidRDefault="007F77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rPr>
          <w:color w:val="000000"/>
          <w:sz w:val="28"/>
          <w:szCs w:val="28"/>
        </w:rPr>
      </w:pPr>
    </w:p>
    <w:p w14:paraId="5E761C11" w14:textId="77777777" w:rsidR="007F77FD" w:rsidRDefault="007F77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rPr>
          <w:color w:val="000000"/>
          <w:sz w:val="28"/>
          <w:szCs w:val="28"/>
        </w:rPr>
      </w:pPr>
    </w:p>
    <w:p w14:paraId="741F9C34" w14:textId="77777777" w:rsidR="007F77FD" w:rsidRDefault="007F77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rPr>
          <w:color w:val="000000"/>
          <w:sz w:val="28"/>
          <w:szCs w:val="28"/>
        </w:rPr>
      </w:pPr>
    </w:p>
    <w:p w14:paraId="7BB86389" w14:textId="77777777" w:rsidR="007F77FD" w:rsidRDefault="00252A2C">
      <w:pPr>
        <w:spacing w:after="160" w:line="259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СПИСОК ДЖЕРЕЛ</w:t>
      </w:r>
    </w:p>
    <w:p w14:paraId="6BCF674B" w14:textId="77777777" w:rsidR="007F77FD" w:rsidRDefault="00252A2C">
      <w:pPr>
        <w:numPr>
          <w:ilvl w:val="0"/>
          <w:numId w:val="1"/>
        </w:numPr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Морзе Н. В., </w:t>
      </w:r>
      <w:proofErr w:type="spellStart"/>
      <w:r>
        <w:rPr>
          <w:sz w:val="28"/>
          <w:szCs w:val="28"/>
        </w:rPr>
        <w:t>Барна</w:t>
      </w:r>
      <w:proofErr w:type="spellEnd"/>
      <w:r>
        <w:rPr>
          <w:sz w:val="28"/>
          <w:szCs w:val="28"/>
        </w:rPr>
        <w:t xml:space="preserve"> О. В. Інформатика: підручник для 3 класу закладів загальної середньої освіти. Київ: Оріон, 2020. 144 с.</w:t>
      </w:r>
      <w:r>
        <w:rPr>
          <w:sz w:val="28"/>
          <w:szCs w:val="28"/>
        </w:rPr>
        <w:tab/>
      </w:r>
      <w:r>
        <w:rPr>
          <w:sz w:val="28"/>
          <w:szCs w:val="28"/>
        </w:rPr>
        <w:br/>
      </w:r>
    </w:p>
    <w:p w14:paraId="0EBA9113" w14:textId="77777777" w:rsidR="007F77FD" w:rsidRDefault="00252A2C">
      <w:pPr>
        <w:numPr>
          <w:ilvl w:val="0"/>
          <w:numId w:val="1"/>
        </w:numPr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Коршунова О. В., Козак М. В. Інформатика: підручник для 3 класу закладів загальної середньої освіти. Харків: Ранок, 2020. 128 с.</w:t>
      </w:r>
      <w:r>
        <w:rPr>
          <w:sz w:val="28"/>
          <w:szCs w:val="28"/>
        </w:rPr>
        <w:tab/>
      </w:r>
      <w:r>
        <w:rPr>
          <w:sz w:val="28"/>
          <w:szCs w:val="28"/>
        </w:rPr>
        <w:br/>
      </w:r>
    </w:p>
    <w:p w14:paraId="265C3DE0" w14:textId="77777777" w:rsidR="007F77FD" w:rsidRDefault="00252A2C">
      <w:pPr>
        <w:numPr>
          <w:ilvl w:val="0"/>
          <w:numId w:val="1"/>
        </w:numPr>
        <w:spacing w:after="160" w:line="259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Ривкінд</w:t>
      </w:r>
      <w:proofErr w:type="spellEnd"/>
      <w:r>
        <w:rPr>
          <w:sz w:val="28"/>
          <w:szCs w:val="28"/>
        </w:rPr>
        <w:t xml:space="preserve"> Й. Я., Лисенко Т. І., </w:t>
      </w:r>
      <w:proofErr w:type="spellStart"/>
      <w:r>
        <w:rPr>
          <w:sz w:val="28"/>
          <w:szCs w:val="28"/>
        </w:rPr>
        <w:t>Чернікова</w:t>
      </w:r>
      <w:proofErr w:type="spellEnd"/>
      <w:r>
        <w:rPr>
          <w:sz w:val="28"/>
          <w:szCs w:val="28"/>
        </w:rPr>
        <w:t xml:space="preserve"> Л. А. Інформатика: підручник для 3 класу закладів загальної середньої освіти. Київ: Генеза, 2020. 144 с.</w:t>
      </w:r>
      <w:r>
        <w:rPr>
          <w:sz w:val="28"/>
          <w:szCs w:val="28"/>
        </w:rPr>
        <w:br/>
      </w:r>
    </w:p>
    <w:p w14:paraId="3BBE8827" w14:textId="77777777" w:rsidR="007F77FD" w:rsidRDefault="00252A2C">
      <w:pPr>
        <w:numPr>
          <w:ilvl w:val="0"/>
          <w:numId w:val="1"/>
        </w:numPr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Міністерство освіти і науки України. Типова освітня програма для закладів загальної середньої освіти І ступеня (1–4 класи) / під кер. Р. Б. Шияна. Київ: МОН України, 2018. 384 с.</w:t>
      </w:r>
      <w:r>
        <w:rPr>
          <w:sz w:val="28"/>
          <w:szCs w:val="28"/>
        </w:rPr>
        <w:tab/>
      </w:r>
      <w:r>
        <w:rPr>
          <w:sz w:val="28"/>
          <w:szCs w:val="28"/>
        </w:rPr>
        <w:br/>
      </w:r>
    </w:p>
    <w:p w14:paraId="177A087A" w14:textId="77777777" w:rsidR="007F77FD" w:rsidRDefault="00252A2C">
      <w:pPr>
        <w:numPr>
          <w:ilvl w:val="0"/>
          <w:numId w:val="1"/>
        </w:numPr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LearningApps.org: інтерактивний онлайн-сервіс для створення та використання навчальних вправ. URL: </w:t>
      </w:r>
      <w:hyperlink r:id="rId9">
        <w:r>
          <w:rPr>
            <w:color w:val="467886"/>
            <w:sz w:val="28"/>
            <w:szCs w:val="28"/>
            <w:u w:val="single"/>
          </w:rPr>
          <w:t>https://learningapps.org</w:t>
        </w:r>
      </w:hyperlink>
      <w:r>
        <w:rPr>
          <w:sz w:val="28"/>
          <w:szCs w:val="28"/>
        </w:rPr>
        <w:t xml:space="preserve">  (дата звернення: 12.05.2025).</w:t>
      </w:r>
      <w:r>
        <w:rPr>
          <w:sz w:val="28"/>
          <w:szCs w:val="28"/>
        </w:rPr>
        <w:br/>
      </w:r>
    </w:p>
    <w:p w14:paraId="3FA3EEA9" w14:textId="77777777" w:rsidR="007F77FD" w:rsidRDefault="00252A2C">
      <w:pPr>
        <w:numPr>
          <w:ilvl w:val="0"/>
          <w:numId w:val="1"/>
        </w:numPr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Code.org: міжнародна освітня платформа з вивчення основ програмування для дітей. URL: </w:t>
      </w:r>
      <w:hyperlink r:id="rId10">
        <w:r>
          <w:rPr>
            <w:color w:val="467886"/>
            <w:sz w:val="28"/>
            <w:szCs w:val="28"/>
            <w:u w:val="single"/>
          </w:rPr>
          <w:t>https://code.org</w:t>
        </w:r>
      </w:hyperlink>
      <w:r>
        <w:rPr>
          <w:sz w:val="28"/>
          <w:szCs w:val="28"/>
        </w:rPr>
        <w:t xml:space="preserve">  (дата звернення: 12.05.2025).</w:t>
      </w:r>
      <w:r>
        <w:rPr>
          <w:sz w:val="28"/>
          <w:szCs w:val="28"/>
        </w:rPr>
        <w:br/>
      </w:r>
    </w:p>
    <w:p w14:paraId="0F07A808" w14:textId="77777777" w:rsidR="007F77FD" w:rsidRDefault="00252A2C">
      <w:pPr>
        <w:numPr>
          <w:ilvl w:val="0"/>
          <w:numId w:val="1"/>
        </w:numPr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Scratch.mit.edu: офіційний сайт середовища програмування </w:t>
      </w:r>
      <w:proofErr w:type="spellStart"/>
      <w:r>
        <w:rPr>
          <w:sz w:val="28"/>
          <w:szCs w:val="28"/>
        </w:rPr>
        <w:t>Scratch</w:t>
      </w:r>
      <w:proofErr w:type="spellEnd"/>
      <w:r>
        <w:rPr>
          <w:sz w:val="28"/>
          <w:szCs w:val="28"/>
        </w:rPr>
        <w:t xml:space="preserve"> для дітей. URL: </w:t>
      </w:r>
      <w:hyperlink r:id="rId11">
        <w:r>
          <w:rPr>
            <w:color w:val="467886"/>
            <w:sz w:val="28"/>
            <w:szCs w:val="28"/>
            <w:u w:val="single"/>
          </w:rPr>
          <w:t>https://scratch.mit.edu</w:t>
        </w:r>
      </w:hyperlink>
      <w:r>
        <w:rPr>
          <w:sz w:val="28"/>
          <w:szCs w:val="28"/>
        </w:rPr>
        <w:t xml:space="preserve">  (дата звернення: 12.05.2025).</w:t>
      </w:r>
      <w:r>
        <w:rPr>
          <w:sz w:val="28"/>
          <w:szCs w:val="28"/>
        </w:rPr>
        <w:br/>
      </w:r>
    </w:p>
    <w:p w14:paraId="33C5FE31" w14:textId="77777777" w:rsidR="007F77FD" w:rsidRDefault="00252A2C">
      <w:pPr>
        <w:numPr>
          <w:ilvl w:val="0"/>
          <w:numId w:val="1"/>
        </w:numPr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Платформа «Всеукраїнська школа онлайн»: освітні матеріали з інформатики для початкової школи. URL: </w:t>
      </w:r>
      <w:hyperlink r:id="rId12">
        <w:r>
          <w:rPr>
            <w:color w:val="467886"/>
            <w:sz w:val="28"/>
            <w:szCs w:val="28"/>
            <w:u w:val="single"/>
          </w:rPr>
          <w:t>https://lms.e-school.net.ua</w:t>
        </w:r>
      </w:hyperlink>
      <w:r>
        <w:rPr>
          <w:sz w:val="28"/>
          <w:szCs w:val="28"/>
        </w:rPr>
        <w:t xml:space="preserve">  (дата звернення: 12.05.2025).</w:t>
      </w:r>
      <w:r>
        <w:rPr>
          <w:sz w:val="28"/>
          <w:szCs w:val="28"/>
        </w:rPr>
        <w:br/>
      </w:r>
    </w:p>
    <w:p w14:paraId="4DB57BFC" w14:textId="77777777" w:rsidR="007F77FD" w:rsidRDefault="00252A2C">
      <w:pPr>
        <w:numPr>
          <w:ilvl w:val="0"/>
          <w:numId w:val="1"/>
        </w:numPr>
        <w:spacing w:after="160" w:line="259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Khan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Academy</w:t>
      </w:r>
      <w:proofErr w:type="spellEnd"/>
      <w:r>
        <w:rPr>
          <w:sz w:val="28"/>
          <w:szCs w:val="28"/>
        </w:rPr>
        <w:t xml:space="preserve">: освітній ресурс з математики, логіки та основ інформатики для дітей. URL: </w:t>
      </w:r>
      <w:hyperlink r:id="rId13">
        <w:r>
          <w:rPr>
            <w:color w:val="467886"/>
            <w:sz w:val="28"/>
            <w:szCs w:val="28"/>
            <w:u w:val="single"/>
          </w:rPr>
          <w:t>https://uk.khanacademy.org</w:t>
        </w:r>
      </w:hyperlink>
      <w:r>
        <w:rPr>
          <w:sz w:val="28"/>
          <w:szCs w:val="28"/>
        </w:rPr>
        <w:t xml:space="preserve">  (дата звернення: 12.05.2025).</w:t>
      </w:r>
      <w:r>
        <w:rPr>
          <w:sz w:val="28"/>
          <w:szCs w:val="28"/>
        </w:rPr>
        <w:br/>
      </w:r>
    </w:p>
    <w:p w14:paraId="466258C0" w14:textId="77777777" w:rsidR="007F77FD" w:rsidRDefault="00252A2C">
      <w:pPr>
        <w:numPr>
          <w:ilvl w:val="0"/>
          <w:numId w:val="1"/>
        </w:numPr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Microsoft </w:t>
      </w:r>
      <w:proofErr w:type="spellStart"/>
      <w:r>
        <w:rPr>
          <w:sz w:val="28"/>
          <w:szCs w:val="28"/>
        </w:rPr>
        <w:t>Education</w:t>
      </w:r>
      <w:proofErr w:type="spellEnd"/>
      <w:r>
        <w:rPr>
          <w:sz w:val="28"/>
          <w:szCs w:val="28"/>
        </w:rPr>
        <w:t xml:space="preserve">:  навчальні матеріали та інтерактивні ресурси для учнів і вчителів з ІТ. URL: </w:t>
      </w:r>
      <w:hyperlink r:id="rId14">
        <w:r>
          <w:rPr>
            <w:color w:val="467886"/>
            <w:sz w:val="28"/>
            <w:szCs w:val="28"/>
            <w:u w:val="single"/>
          </w:rPr>
          <w:t>https://education.microsoft.com</w:t>
        </w:r>
      </w:hyperlink>
      <w:r>
        <w:rPr>
          <w:sz w:val="28"/>
          <w:szCs w:val="28"/>
        </w:rPr>
        <w:t xml:space="preserve">  (дата звернення: 12.05.2025).</w:t>
      </w:r>
    </w:p>
    <w:p w14:paraId="45F38E4C" w14:textId="77777777" w:rsidR="007F77FD" w:rsidRDefault="007F77FD">
      <w:p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ind w:left="720"/>
        <w:jc w:val="both"/>
        <w:rPr>
          <w:b/>
          <w:sz w:val="28"/>
          <w:szCs w:val="28"/>
        </w:rPr>
      </w:pPr>
    </w:p>
    <w:p w14:paraId="2BA6DD91" w14:textId="77777777" w:rsidR="007F77FD" w:rsidRDefault="007F77FD">
      <w:pPr>
        <w:spacing w:line="360" w:lineRule="auto"/>
        <w:ind w:left="360"/>
        <w:jc w:val="both"/>
        <w:rPr>
          <w:color w:val="000000"/>
          <w:sz w:val="28"/>
          <w:szCs w:val="28"/>
        </w:rPr>
      </w:pPr>
    </w:p>
    <w:sectPr w:rsidR="007F77FD" w:rsidSect="00B24F12">
      <w:footerReference w:type="default" r:id="rId15"/>
      <w:footerReference w:type="first" r:id="rId16"/>
      <w:pgSz w:w="11906" w:h="16838" w:code="9"/>
      <w:pgMar w:top="851" w:right="567" w:bottom="907" w:left="1701" w:header="0" w:footer="85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C6BEC" w14:textId="77777777" w:rsidR="0070495F" w:rsidRDefault="0070495F">
      <w:r>
        <w:separator/>
      </w:r>
    </w:p>
  </w:endnote>
  <w:endnote w:type="continuationSeparator" w:id="0">
    <w:p w14:paraId="796623BF" w14:textId="77777777" w:rsidR="0070495F" w:rsidRDefault="00704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0CA4A" w14:textId="30B5FBEA" w:rsidR="007F77FD" w:rsidRPr="00B24F12" w:rsidRDefault="00B24F1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jc w:val="center"/>
      <w:rPr>
        <w:color w:val="000000"/>
        <w:lang w:val="uk-UA"/>
      </w:rPr>
    </w:pPr>
    <w:r>
      <w:rPr>
        <w:color w:val="000000"/>
        <w:lang w:val="uk-UA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07D58" w14:textId="4D5B49DB" w:rsidR="00B24F12" w:rsidRDefault="00B24F12">
    <w:pPr>
      <w:pStyle w:val="af6"/>
      <w:jc w:val="center"/>
    </w:pPr>
  </w:p>
  <w:p w14:paraId="5A06AAC0" w14:textId="77777777" w:rsidR="007F77FD" w:rsidRDefault="007F77F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3B135" w14:textId="77777777" w:rsidR="0070495F" w:rsidRDefault="0070495F">
      <w:r>
        <w:separator/>
      </w:r>
    </w:p>
  </w:footnote>
  <w:footnote w:type="continuationSeparator" w:id="0">
    <w:p w14:paraId="0959FC00" w14:textId="77777777" w:rsidR="0070495F" w:rsidRDefault="007049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0779A"/>
    <w:multiLevelType w:val="multilevel"/>
    <w:tmpl w:val="37A873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pStyle w:val="7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pStyle w:val="8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pStyle w:val="9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7FD"/>
    <w:rsid w:val="00252A2C"/>
    <w:rsid w:val="004D5DF9"/>
    <w:rsid w:val="005F1F50"/>
    <w:rsid w:val="0070495F"/>
    <w:rsid w:val="007F77FD"/>
    <w:rsid w:val="00943E53"/>
    <w:rsid w:val="00977DCB"/>
    <w:rsid w:val="00A96593"/>
    <w:rsid w:val="00AA6704"/>
    <w:rsid w:val="00B24F12"/>
    <w:rsid w:val="00DA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41DC67"/>
  <w15:docId w15:val="{B99C6705-660C-460A-9A45-D3C3CD25C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jc w:val="both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ind w:firstLine="480"/>
      <w:jc w:val="both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tabs>
        <w:tab w:val="left" w:pos="1365"/>
      </w:tabs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jc w:val="center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shd w:val="clear" w:color="auto" w:fill="FFFFFF"/>
      <w:spacing w:line="360" w:lineRule="auto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outlineLvl w:val="5"/>
    </w:pPr>
    <w:rPr>
      <w:rFonts w:ascii="Calibri" w:eastAsia="Calibri" w:hAnsi="Calibri" w:cs="Calibri"/>
      <w:b/>
      <w:sz w:val="22"/>
      <w:szCs w:val="22"/>
    </w:rPr>
  </w:style>
  <w:style w:type="paragraph" w:styleId="7">
    <w:name w:val="heading 7"/>
    <w:qFormat/>
    <w:pPr>
      <w:keepNext/>
      <w:numPr>
        <w:ilvl w:val="6"/>
        <w:numId w:val="1"/>
      </w:numPr>
      <w:ind w:firstLine="4820"/>
      <w:jc w:val="both"/>
      <w:outlineLvl w:val="6"/>
    </w:pPr>
    <w:rPr>
      <w:rFonts w:ascii="Calibri" w:hAnsi="Calibri" w:cs="Calibri"/>
      <w:lang w:val="en-US"/>
    </w:rPr>
  </w:style>
  <w:style w:type="paragraph" w:styleId="8">
    <w:name w:val="heading 8"/>
    <w:qFormat/>
    <w:pPr>
      <w:keepNext/>
      <w:numPr>
        <w:ilvl w:val="7"/>
        <w:numId w:val="1"/>
      </w:numPr>
      <w:tabs>
        <w:tab w:val="left" w:pos="3765"/>
      </w:tabs>
      <w:jc w:val="center"/>
      <w:outlineLvl w:val="7"/>
    </w:pPr>
    <w:rPr>
      <w:rFonts w:ascii="Calibri" w:hAnsi="Calibri" w:cs="Calibri"/>
      <w:i/>
      <w:iCs/>
      <w:lang w:val="en-US"/>
    </w:rPr>
  </w:style>
  <w:style w:type="paragraph" w:styleId="9">
    <w:name w:val="heading 9"/>
    <w:qFormat/>
    <w:pPr>
      <w:keepNext/>
      <w:numPr>
        <w:ilvl w:val="8"/>
        <w:numId w:val="1"/>
      </w:numPr>
      <w:spacing w:before="280" w:after="280"/>
      <w:ind w:left="360" w:firstLine="0"/>
      <w:outlineLvl w:val="8"/>
    </w:pPr>
    <w:rPr>
      <w:rFonts w:ascii="Cambria" w:hAnsi="Cambria" w:cs="Cambria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  <w:b w:val="0"/>
      <w:bCs w:val="0"/>
      <w:color w:val="000000"/>
      <w:sz w:val="20"/>
      <w:szCs w:val="20"/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Symbol" w:hAnsi="Symbol" w:cs="Symbol"/>
      <w:color w:val="000000"/>
      <w:sz w:val="20"/>
      <w:szCs w:val="28"/>
      <w:lang w:val="uk-UA"/>
    </w:rPr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2">
    <w:name w:val="WW8Num11z2"/>
    <w:qFormat/>
    <w:rPr>
      <w:rFonts w:ascii="Wingdings" w:hAnsi="Wingdings" w:cs="Wingdings"/>
      <w:sz w:val="20"/>
    </w:rPr>
  </w:style>
  <w:style w:type="character" w:customStyle="1" w:styleId="WW8Num12z0">
    <w:name w:val="WW8Num12z0"/>
    <w:qFormat/>
    <w:rPr>
      <w:rFonts w:ascii="Times New Roman" w:eastAsia="Times New Roman" w:hAnsi="Times New Roman" w:cs="Times New Roman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  <w:rPr>
      <w:bCs/>
      <w:iCs/>
      <w:sz w:val="28"/>
      <w:szCs w:val="28"/>
      <w:lang w:val="uk-UA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  <w:sz w:val="20"/>
    </w:rPr>
  </w:style>
  <w:style w:type="character" w:customStyle="1" w:styleId="WW8Num15z1">
    <w:name w:val="WW8Num15z1"/>
    <w:qFormat/>
    <w:rPr>
      <w:rFonts w:ascii="Courier New" w:hAnsi="Courier New" w:cs="Courier New"/>
      <w:sz w:val="20"/>
    </w:rPr>
  </w:style>
  <w:style w:type="character" w:customStyle="1" w:styleId="WW8Num15z2">
    <w:name w:val="WW8Num15z2"/>
    <w:qFormat/>
    <w:rPr>
      <w:rFonts w:ascii="Wingdings" w:hAnsi="Wingdings" w:cs="Wingdings"/>
      <w:sz w:val="20"/>
    </w:rPr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10">
    <w:name w:val="Заголовок 1 Знак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20">
    <w:name w:val="Заголовок 2 Знак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qFormat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qFormat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qFormat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qFormat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qFormat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qFormat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qFormat/>
    <w:rPr>
      <w:rFonts w:ascii="Cambria" w:eastAsia="Times New Roman" w:hAnsi="Cambria" w:cs="Times New Roman"/>
      <w:sz w:val="22"/>
      <w:szCs w:val="22"/>
    </w:rPr>
  </w:style>
  <w:style w:type="character" w:customStyle="1" w:styleId="authbook">
    <w:name w:val="auth_book"/>
    <w:qFormat/>
    <w:rPr>
      <w:rFonts w:cs="Times New Roman"/>
    </w:rPr>
  </w:style>
  <w:style w:type="character" w:customStyle="1" w:styleId="grame">
    <w:name w:val="grame"/>
    <w:qFormat/>
    <w:rPr>
      <w:rFonts w:cs="Times New Roman"/>
    </w:rPr>
  </w:style>
  <w:style w:type="character" w:customStyle="1" w:styleId="spelle">
    <w:name w:val="spelle"/>
    <w:qFormat/>
    <w:rPr>
      <w:rFonts w:cs="Times New Roman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</w:rPr>
  </w:style>
  <w:style w:type="character" w:customStyle="1" w:styleId="FontStyle14">
    <w:name w:val="Font Style14"/>
    <w:qFormat/>
    <w:rPr>
      <w:rFonts w:ascii="Times New Roman" w:hAnsi="Times New Roman" w:cs="Times New Roman"/>
      <w:b/>
      <w:sz w:val="26"/>
    </w:rPr>
  </w:style>
  <w:style w:type="character" w:customStyle="1" w:styleId="a4">
    <w:name w:val="Назва Знак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a5">
    <w:name w:val="Підзаголовок Знак"/>
    <w:qFormat/>
    <w:rPr>
      <w:rFonts w:ascii="Cambria" w:eastAsia="Times New Roman" w:hAnsi="Cambria" w:cs="Times New Roman"/>
      <w:sz w:val="24"/>
      <w:szCs w:val="24"/>
    </w:rPr>
  </w:style>
  <w:style w:type="character" w:customStyle="1" w:styleId="a6">
    <w:name w:val="Основний текст з відступом Знак"/>
    <w:qFormat/>
    <w:rPr>
      <w:sz w:val="24"/>
      <w:szCs w:val="24"/>
    </w:rPr>
  </w:style>
  <w:style w:type="character" w:customStyle="1" w:styleId="a7">
    <w:name w:val="Основний текст Знак"/>
    <w:qFormat/>
    <w:rPr>
      <w:sz w:val="24"/>
      <w:szCs w:val="24"/>
    </w:rPr>
  </w:style>
  <w:style w:type="character" w:customStyle="1" w:styleId="31">
    <w:name w:val="Основний текст 3 Знак"/>
    <w:qFormat/>
    <w:rPr>
      <w:rFonts w:cs="Times New Roman"/>
      <w:b/>
      <w:bCs/>
      <w:sz w:val="24"/>
      <w:szCs w:val="24"/>
      <w:lang w:val="uk-UA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21">
    <w:name w:val="Основний текст з відступом 2 Знак"/>
    <w:qFormat/>
    <w:rPr>
      <w:sz w:val="24"/>
      <w:szCs w:val="24"/>
    </w:rPr>
  </w:style>
  <w:style w:type="character" w:customStyle="1" w:styleId="32">
    <w:name w:val="Основний текст з відступом 3 Знак"/>
    <w:qFormat/>
    <w:rPr>
      <w:sz w:val="16"/>
      <w:szCs w:val="16"/>
    </w:rPr>
  </w:style>
  <w:style w:type="character" w:customStyle="1" w:styleId="StrongEmphasis">
    <w:name w:val="Strong Emphasis"/>
    <w:qFormat/>
    <w:rPr>
      <w:b/>
    </w:rPr>
  </w:style>
  <w:style w:type="character" w:customStyle="1" w:styleId="22">
    <w:name w:val="Основний текст 2 Знак"/>
    <w:qFormat/>
    <w:rPr>
      <w:sz w:val="24"/>
      <w:szCs w:val="24"/>
    </w:rPr>
  </w:style>
  <w:style w:type="character" w:customStyle="1" w:styleId="HTML">
    <w:name w:val="Стандартний HTML Знак"/>
    <w:qFormat/>
    <w:rPr>
      <w:rFonts w:ascii="Courier New" w:hAnsi="Courier New" w:cs="Courier New"/>
    </w:rPr>
  </w:style>
  <w:style w:type="character" w:styleId="HTML0">
    <w:name w:val="HTML Cite"/>
    <w:qFormat/>
    <w:rPr>
      <w:i/>
    </w:rPr>
  </w:style>
  <w:style w:type="character" w:customStyle="1" w:styleId="variant">
    <w:name w:val="variant"/>
    <w:qFormat/>
    <w:rPr>
      <w:rFonts w:cs="Times New Roman"/>
    </w:rPr>
  </w:style>
  <w:style w:type="character" w:customStyle="1" w:styleId="unknown">
    <w:name w:val="unknown"/>
    <w:qFormat/>
    <w:rPr>
      <w:rFonts w:cs="Times New Roman"/>
    </w:rPr>
  </w:style>
  <w:style w:type="character" w:customStyle="1" w:styleId="blockt">
    <w:name w:val="blockt"/>
    <w:qFormat/>
    <w:rPr>
      <w:rFonts w:cs="Times New Roman"/>
    </w:rPr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a8">
    <w:name w:val="Верхній колонтитул Знак"/>
    <w:qFormat/>
    <w:rPr>
      <w:sz w:val="24"/>
      <w:szCs w:val="24"/>
    </w:rPr>
  </w:style>
  <w:style w:type="character" w:styleId="a9">
    <w:name w:val="page number"/>
    <w:rPr>
      <w:rFonts w:cs="Times New Roman"/>
    </w:rPr>
  </w:style>
  <w:style w:type="character" w:customStyle="1" w:styleId="st">
    <w:name w:val="st"/>
    <w:qFormat/>
    <w:rPr>
      <w:rFonts w:cs="Times New Roman"/>
    </w:rPr>
  </w:style>
  <w:style w:type="character" w:styleId="aa">
    <w:name w:val="Emphasis"/>
    <w:qFormat/>
    <w:rPr>
      <w:i/>
    </w:rPr>
  </w:style>
  <w:style w:type="character" w:customStyle="1" w:styleId="ab">
    <w:name w:val="Нижній колонтитул Знак"/>
    <w:uiPriority w:val="99"/>
    <w:qFormat/>
    <w:rPr>
      <w:rFonts w:cs="Times New Roman"/>
      <w:sz w:val="24"/>
      <w:szCs w:val="24"/>
    </w:rPr>
  </w:style>
  <w:style w:type="character" w:customStyle="1" w:styleId="c0">
    <w:name w:val="c0"/>
    <w:qFormat/>
    <w:rPr>
      <w:rFonts w:cs="Times New Roman"/>
    </w:rPr>
  </w:style>
  <w:style w:type="character" w:customStyle="1" w:styleId="hps">
    <w:name w:val="hps"/>
    <w:qFormat/>
    <w:rPr>
      <w:rFonts w:cs="Times New Roman"/>
    </w:rPr>
  </w:style>
  <w:style w:type="character" w:customStyle="1" w:styleId="atn">
    <w:name w:val="atn"/>
    <w:qFormat/>
    <w:rPr>
      <w:rFonts w:cs="Times New Roman"/>
    </w:rPr>
  </w:style>
  <w:style w:type="character" w:customStyle="1" w:styleId="FontStyle27">
    <w:name w:val="Font Style27"/>
    <w:qFormat/>
    <w:rPr>
      <w:rFonts w:ascii="Times New Roman" w:hAnsi="Times New Roman" w:cs="Times New Roman"/>
      <w:sz w:val="16"/>
      <w:szCs w:val="16"/>
    </w:rPr>
  </w:style>
  <w:style w:type="character" w:customStyle="1" w:styleId="FontStyle25">
    <w:name w:val="Font Style25"/>
    <w:qFormat/>
    <w:rPr>
      <w:rFonts w:ascii="Times New Roman" w:hAnsi="Times New Roman" w:cs="Times New Roman"/>
      <w:b/>
      <w:bCs/>
      <w:sz w:val="16"/>
      <w:szCs w:val="16"/>
    </w:rPr>
  </w:style>
  <w:style w:type="character" w:customStyle="1" w:styleId="ac">
    <w:name w:val="Текст у виносці Знак"/>
    <w:qFormat/>
    <w:rPr>
      <w:rFonts w:ascii="Segoe UI" w:hAnsi="Segoe UI" w:cs="Segoe UI"/>
      <w:sz w:val="18"/>
      <w:szCs w:val="18"/>
      <w:lang w:val="ru-RU"/>
    </w:rPr>
  </w:style>
  <w:style w:type="character" w:customStyle="1" w:styleId="ad">
    <w:name w:val="Абзац списку Знак"/>
    <w:qFormat/>
    <w:rPr>
      <w:rFonts w:ascii="Calibri" w:eastAsia="Calibri" w:hAnsi="Calibri" w:cs="Calibri"/>
      <w:sz w:val="22"/>
      <w:szCs w:val="22"/>
    </w:rPr>
  </w:style>
  <w:style w:type="character" w:styleId="ae">
    <w:name w:val="Unresolved Mention"/>
    <w:qFormat/>
    <w:rPr>
      <w:color w:val="605E5C"/>
      <w:shd w:val="clear" w:color="auto" w:fill="E1DFDD"/>
    </w:rPr>
  </w:style>
  <w:style w:type="character" w:customStyle="1" w:styleId="relative">
    <w:name w:val="relative"/>
    <w:basedOn w:val="a0"/>
    <w:qFormat/>
  </w:style>
  <w:style w:type="character" w:customStyle="1" w:styleId="ms-1">
    <w:name w:val="ms-1"/>
    <w:basedOn w:val="a0"/>
    <w:qFormat/>
  </w:style>
  <w:style w:type="character" w:customStyle="1" w:styleId="max-w-full">
    <w:name w:val="max-w-full"/>
    <w:basedOn w:val="a0"/>
    <w:qFormat/>
  </w:style>
  <w:style w:type="paragraph" w:customStyle="1" w:styleId="Heading">
    <w:name w:val="Heading"/>
    <w:next w:val="af"/>
    <w:qFormat/>
    <w:pPr>
      <w:jc w:val="center"/>
    </w:pPr>
    <w:rPr>
      <w:rFonts w:ascii="Cambria" w:hAnsi="Cambria" w:cs="Cambria"/>
      <w:b/>
      <w:bCs/>
      <w:kern w:val="2"/>
      <w:sz w:val="32"/>
      <w:szCs w:val="32"/>
      <w:lang w:val="en-US"/>
    </w:rPr>
  </w:style>
  <w:style w:type="paragraph" w:styleId="af">
    <w:name w:val="Body Text"/>
    <w:pPr>
      <w:jc w:val="both"/>
    </w:pPr>
    <w:rPr>
      <w:lang w:val="en-US"/>
    </w:rPr>
  </w:style>
  <w:style w:type="paragraph" w:styleId="af0">
    <w:name w:val="List"/>
    <w:basedOn w:val="af"/>
  </w:style>
  <w:style w:type="paragraph" w:styleId="af1">
    <w:name w:val="caption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qFormat/>
    <w:pPr>
      <w:suppressLineNumbers/>
    </w:pPr>
  </w:style>
  <w:style w:type="paragraph" w:customStyle="1" w:styleId="11">
    <w:name w:val="Обычный1"/>
    <w:qFormat/>
    <w:pPr>
      <w:widowControl w:val="0"/>
      <w:spacing w:before="120" w:line="278" w:lineRule="auto"/>
      <w:ind w:firstLine="500"/>
    </w:pPr>
    <w:rPr>
      <w:sz w:val="20"/>
      <w:szCs w:val="20"/>
      <w:lang w:val="uk-UA" w:eastAsia="zh-CN"/>
    </w:rPr>
  </w:style>
  <w:style w:type="paragraph" w:customStyle="1" w:styleId="REF1">
    <w:name w:val="REF1"/>
    <w:qFormat/>
    <w:pPr>
      <w:spacing w:line="360" w:lineRule="auto"/>
      <w:ind w:firstLine="900"/>
      <w:jc w:val="both"/>
    </w:pPr>
    <w:rPr>
      <w:sz w:val="28"/>
    </w:rPr>
  </w:style>
  <w:style w:type="paragraph" w:customStyle="1" w:styleId="source">
    <w:name w:val="source"/>
    <w:qFormat/>
    <w:pPr>
      <w:spacing w:before="280" w:after="280"/>
    </w:pPr>
    <w:rPr>
      <w:rFonts w:ascii="Arial Unicode MS" w:hAnsi="Arial Unicode MS" w:cs="Arial Unicode MS"/>
    </w:rPr>
  </w:style>
  <w:style w:type="paragraph" w:customStyle="1" w:styleId="Style1">
    <w:name w:val="Style1"/>
    <w:qFormat/>
    <w:pPr>
      <w:widowControl w:val="0"/>
      <w:autoSpaceDE w:val="0"/>
      <w:spacing w:line="312" w:lineRule="exact"/>
      <w:ind w:firstLine="413"/>
    </w:pPr>
  </w:style>
  <w:style w:type="paragraph" w:customStyle="1" w:styleId="Style4">
    <w:name w:val="Style4"/>
    <w:qFormat/>
    <w:pPr>
      <w:widowControl w:val="0"/>
      <w:autoSpaceDE w:val="0"/>
      <w:spacing w:line="312" w:lineRule="exact"/>
    </w:pPr>
  </w:style>
  <w:style w:type="paragraph" w:customStyle="1" w:styleId="Style5">
    <w:name w:val="Style5"/>
    <w:qFormat/>
    <w:pPr>
      <w:widowControl w:val="0"/>
      <w:autoSpaceDE w:val="0"/>
      <w:spacing w:line="314" w:lineRule="exact"/>
      <w:ind w:hanging="350"/>
    </w:pPr>
  </w:style>
  <w:style w:type="paragraph" w:customStyle="1" w:styleId="Style10">
    <w:name w:val="Style10"/>
    <w:qFormat/>
    <w:pPr>
      <w:widowControl w:val="0"/>
      <w:autoSpaceDE w:val="0"/>
      <w:spacing w:line="312" w:lineRule="exact"/>
      <w:ind w:firstLine="139"/>
      <w:jc w:val="both"/>
    </w:pPr>
  </w:style>
  <w:style w:type="paragraph" w:styleId="af2">
    <w:name w:val="Body Text Indent"/>
    <w:pPr>
      <w:ind w:left="2160" w:firstLine="720"/>
      <w:jc w:val="both"/>
    </w:pPr>
    <w:rPr>
      <w:lang w:val="en-US"/>
    </w:rPr>
  </w:style>
  <w:style w:type="paragraph" w:styleId="33">
    <w:name w:val="Body Text 3"/>
    <w:qFormat/>
    <w:rPr>
      <w:b/>
      <w:bCs/>
      <w:lang w:val="uk-UA"/>
    </w:rPr>
  </w:style>
  <w:style w:type="paragraph" w:styleId="23">
    <w:name w:val="List 2"/>
    <w:qFormat/>
    <w:pPr>
      <w:overflowPunct w:val="0"/>
      <w:autoSpaceDE w:val="0"/>
      <w:ind w:left="566" w:hanging="283"/>
      <w:textAlignment w:val="baseline"/>
    </w:pPr>
    <w:rPr>
      <w:sz w:val="28"/>
      <w:szCs w:val="20"/>
      <w:lang w:val="es-ES_tradnl"/>
    </w:rPr>
  </w:style>
  <w:style w:type="paragraph" w:styleId="af3">
    <w:name w:val="Normal (Web)"/>
    <w:qFormat/>
    <w:pPr>
      <w:spacing w:before="280" w:after="280"/>
    </w:pPr>
    <w:rPr>
      <w:rFonts w:ascii="Arial Unicode MS" w:hAnsi="Arial Unicode MS" w:cs="Arial Unicode MS"/>
    </w:rPr>
  </w:style>
  <w:style w:type="paragraph" w:styleId="24">
    <w:name w:val="Body Text Indent 2"/>
    <w:qFormat/>
    <w:pPr>
      <w:spacing w:before="280" w:after="280"/>
      <w:ind w:left="360"/>
    </w:pPr>
    <w:rPr>
      <w:lang w:val="en-US"/>
    </w:rPr>
  </w:style>
  <w:style w:type="paragraph" w:styleId="34">
    <w:name w:val="Body Text Indent 3"/>
    <w:qFormat/>
    <w:pPr>
      <w:spacing w:before="280" w:after="280"/>
      <w:ind w:left="720"/>
    </w:pPr>
    <w:rPr>
      <w:sz w:val="16"/>
      <w:szCs w:val="16"/>
      <w:lang w:val="en-US"/>
    </w:rPr>
  </w:style>
  <w:style w:type="paragraph" w:styleId="25">
    <w:name w:val="Body Text 2"/>
    <w:qFormat/>
    <w:pPr>
      <w:tabs>
        <w:tab w:val="left" w:pos="1365"/>
      </w:tabs>
      <w:jc w:val="center"/>
    </w:pPr>
    <w:rPr>
      <w:lang w:val="en-US"/>
    </w:rPr>
  </w:style>
  <w:style w:type="paragraph" w:styleId="HTML1">
    <w:name w:val="HTML Preformatted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paragraph" w:customStyle="1" w:styleId="book">
    <w:name w:val="book"/>
    <w:qFormat/>
    <w:pPr>
      <w:spacing w:before="280" w:after="280"/>
    </w:pPr>
    <w:rPr>
      <w:rFonts w:ascii="Arial Unicode MS" w:hAnsi="Arial Unicode MS" w:cs="Arial Unicode MS"/>
    </w:rPr>
  </w:style>
  <w:style w:type="paragraph" w:styleId="af4">
    <w:name w:val="No Spacing"/>
    <w:qFormat/>
    <w:rPr>
      <w:rFonts w:ascii="Cambria" w:hAnsi="Cambria" w:cs="Cambria"/>
      <w:sz w:val="22"/>
      <w:szCs w:val="22"/>
      <w:lang w:val="en-US"/>
    </w:rPr>
  </w:style>
  <w:style w:type="paragraph" w:customStyle="1" w:styleId="style7">
    <w:name w:val="style7"/>
    <w:qFormat/>
    <w:pPr>
      <w:spacing w:before="280" w:after="280"/>
    </w:pPr>
    <w:rPr>
      <w:rFonts w:ascii="Arial Unicode MS" w:hAnsi="Arial Unicode MS" w:cs="Arial Unicode MS"/>
    </w:rPr>
  </w:style>
  <w:style w:type="paragraph" w:customStyle="1" w:styleId="Style6">
    <w:name w:val="Style6"/>
    <w:qFormat/>
    <w:pPr>
      <w:widowControl w:val="0"/>
      <w:autoSpaceDE w:val="0"/>
      <w:spacing w:line="312" w:lineRule="exact"/>
      <w:ind w:hanging="278"/>
    </w:pPr>
  </w:style>
  <w:style w:type="paragraph" w:customStyle="1" w:styleId="Style9">
    <w:name w:val="Style9"/>
    <w:qFormat/>
    <w:pPr>
      <w:widowControl w:val="0"/>
      <w:autoSpaceDE w:val="0"/>
    </w:pPr>
  </w:style>
  <w:style w:type="paragraph" w:customStyle="1" w:styleId="Style3">
    <w:name w:val="Style3"/>
    <w:qFormat/>
    <w:pPr>
      <w:widowControl w:val="0"/>
      <w:autoSpaceDE w:val="0"/>
    </w:pPr>
  </w:style>
  <w:style w:type="paragraph" w:customStyle="1" w:styleId="Style8">
    <w:name w:val="Style8"/>
    <w:qFormat/>
    <w:pPr>
      <w:widowControl w:val="0"/>
      <w:autoSpaceDE w:val="0"/>
      <w:jc w:val="right"/>
    </w:pPr>
  </w:style>
  <w:style w:type="paragraph" w:customStyle="1" w:styleId="Style11">
    <w:name w:val="Style11"/>
    <w:qFormat/>
    <w:pPr>
      <w:widowControl w:val="0"/>
      <w:autoSpaceDE w:val="0"/>
      <w:spacing w:line="312" w:lineRule="exact"/>
      <w:ind w:hanging="96"/>
    </w:pPr>
  </w:style>
  <w:style w:type="paragraph" w:customStyle="1" w:styleId="Style70">
    <w:name w:val="Style7"/>
    <w:qFormat/>
    <w:pPr>
      <w:widowControl w:val="0"/>
      <w:autoSpaceDE w:val="0"/>
      <w:spacing w:line="312" w:lineRule="exact"/>
      <w:ind w:hanging="394"/>
    </w:pPr>
  </w:style>
  <w:style w:type="paragraph" w:styleId="af5">
    <w:name w:val="header"/>
    <w:pPr>
      <w:tabs>
        <w:tab w:val="center" w:pos="4677"/>
        <w:tab w:val="right" w:pos="9355"/>
      </w:tabs>
    </w:pPr>
    <w:rPr>
      <w:lang w:val="en-US"/>
    </w:rPr>
  </w:style>
  <w:style w:type="paragraph" w:styleId="af6">
    <w:name w:val="footer"/>
    <w:uiPriority w:val="99"/>
    <w:pPr>
      <w:tabs>
        <w:tab w:val="center" w:pos="4677"/>
        <w:tab w:val="right" w:pos="9355"/>
      </w:tabs>
    </w:pPr>
    <w:rPr>
      <w:lang w:val="en-US"/>
    </w:rPr>
  </w:style>
  <w:style w:type="paragraph" w:customStyle="1" w:styleId="Preformatted">
    <w:name w:val="Preformatted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  <w:lang w:val="uk-UA"/>
    </w:rPr>
  </w:style>
  <w:style w:type="paragraph" w:customStyle="1" w:styleId="western">
    <w:name w:val="western"/>
    <w:qFormat/>
    <w:pPr>
      <w:spacing w:before="280" w:after="280"/>
    </w:pPr>
  </w:style>
  <w:style w:type="paragraph" w:customStyle="1" w:styleId="c2">
    <w:name w:val="c2"/>
    <w:qFormat/>
    <w:pPr>
      <w:spacing w:before="280" w:after="280"/>
    </w:pPr>
  </w:style>
  <w:style w:type="paragraph" w:customStyle="1" w:styleId="Default">
    <w:name w:val="Default"/>
    <w:qFormat/>
    <w:pPr>
      <w:autoSpaceDE w:val="0"/>
    </w:pPr>
    <w:rPr>
      <w:color w:val="000000"/>
      <w:lang w:val="ru-RU" w:eastAsia="zh-CN"/>
    </w:rPr>
  </w:style>
  <w:style w:type="paragraph" w:customStyle="1" w:styleId="12">
    <w:name w:val="Абзац списка1"/>
    <w:qFormat/>
    <w:pPr>
      <w:ind w:left="720" w:firstLine="709"/>
      <w:jc w:val="both"/>
    </w:pPr>
    <w:rPr>
      <w:rFonts w:eastAsia="Calibri"/>
      <w:sz w:val="28"/>
      <w:szCs w:val="28"/>
      <w:lang w:val="uk-UA"/>
    </w:rPr>
  </w:style>
  <w:style w:type="paragraph" w:customStyle="1" w:styleId="Style18">
    <w:name w:val="Style18"/>
    <w:qFormat/>
    <w:pPr>
      <w:widowControl w:val="0"/>
      <w:autoSpaceDE w:val="0"/>
    </w:pPr>
    <w:rPr>
      <w:lang w:val="uk-UA"/>
    </w:rPr>
  </w:style>
  <w:style w:type="paragraph" w:styleId="af7">
    <w:name w:val="Balloon Text"/>
    <w:qFormat/>
    <w:rPr>
      <w:rFonts w:ascii="Segoe UI" w:hAnsi="Segoe UI" w:cs="Segoe UI"/>
      <w:sz w:val="18"/>
      <w:szCs w:val="18"/>
    </w:rPr>
  </w:style>
  <w:style w:type="paragraph" w:styleId="af8">
    <w:name w:val="List Paragraph"/>
    <w:qFormat/>
    <w:pPr>
      <w:spacing w:after="160" w:line="256" w:lineRule="auto"/>
      <w:ind w:left="720"/>
      <w:contextualSpacing/>
    </w:pPr>
    <w:rPr>
      <w:rFonts w:ascii="Calibri" w:eastAsia="Calibri" w:hAnsi="Calibri" w:cs="Calibri"/>
      <w:sz w:val="22"/>
      <w:szCs w:val="22"/>
      <w:lang w:val="uk-UA"/>
    </w:rPr>
  </w:style>
  <w:style w:type="paragraph" w:customStyle="1" w:styleId="TableContents">
    <w:name w:val="Table Contents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table" w:customStyle="1" w:styleId="af9">
    <w:basedOn w:val="TableNormal0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3" w:type="dxa"/>
        <w:right w:w="108" w:type="dxa"/>
      </w:tblCellMar>
    </w:tblPr>
  </w:style>
  <w:style w:type="paragraph" w:styleId="afb">
    <w:name w:val="Subtitle"/>
    <w:basedOn w:val="a"/>
    <w:next w:val="a"/>
    <w:uiPriority w:val="11"/>
    <w:qFormat/>
    <w:pPr>
      <w:jc w:val="center"/>
    </w:pPr>
    <w:rPr>
      <w:rFonts w:ascii="Cambria" w:eastAsia="Cambria" w:hAnsi="Cambria" w:cs="Cambria"/>
    </w:rPr>
  </w:style>
  <w:style w:type="table" w:customStyle="1" w:styleId="afc">
    <w:basedOn w:val="TableNormal0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03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k.khanacademy.org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lms.e-school.net.u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cratch.mit.edu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code.org" TargetMode="External"/><Relationship Id="rId4" Type="http://schemas.openxmlformats.org/officeDocument/2006/relationships/styles" Target="styles.xml"/><Relationship Id="rId9" Type="http://schemas.openxmlformats.org/officeDocument/2006/relationships/hyperlink" Target="https://learningapps.org" TargetMode="External"/><Relationship Id="rId14" Type="http://schemas.openxmlformats.org/officeDocument/2006/relationships/hyperlink" Target="https://education.microsof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NgUdcWD/CErs4lNr8owH2or1sg==">CgMxLjAaFAoBMBIPCg0IB0IJEgdHdW5nc3VoOAByITFta2FUelRrSkUtRU5fWXludGQ4LU5DVWVnTTl6c21SVQ==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FFDB10E-5D4D-4C34-B3E4-CB6666667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10112</Words>
  <Characters>5764</Characters>
  <Application>Microsoft Office Word</Application>
  <DocSecurity>0</DocSecurity>
  <Lines>48</Lines>
  <Paragraphs>31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</dc:creator>
  <cp:lastModifiedBy>Яна Кудрявцева</cp:lastModifiedBy>
  <cp:revision>7</cp:revision>
  <cp:lastPrinted>2025-09-01T08:33:00Z</cp:lastPrinted>
  <dcterms:created xsi:type="dcterms:W3CDTF">2015-11-20T02:52:00Z</dcterms:created>
  <dcterms:modified xsi:type="dcterms:W3CDTF">2025-09-26T09:05:00Z</dcterms:modified>
</cp:coreProperties>
</file>