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1CD5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МІНІСТЕРСТВО ОСВІТИ І НАУКИ УКРАЇНИ</w:t>
      </w:r>
    </w:p>
    <w:p w14:paraId="0DB2E2E9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B7BBB8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ОСВІТИ І НАУКИ</w:t>
      </w:r>
    </w:p>
    <w:p w14:paraId="7DA948B9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СУМСЬКОЇ ОБЛАСНОЇ ДЕРЖАВНОЇ АДМІНІСТРАЦІЇ</w:t>
      </w:r>
    </w:p>
    <w:p w14:paraId="6257DAF7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781603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КОМУНАЛЬНИЙ ЗАКЛАД СУМСЬКОЇ ОБЛАСНОЇ РАДИ –</w:t>
      </w:r>
    </w:p>
    <w:p w14:paraId="1CF15A97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ОБЛАСНИЙ ЦЕНТР ПОЗАШКІЛЬНОЇ ОСВІТИ</w:t>
      </w:r>
    </w:p>
    <w:p w14:paraId="722D231A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РОБОТИ З ТАЛАНОВИТОЮ МОЛОДДЮ</w:t>
      </w:r>
    </w:p>
    <w:p w14:paraId="48A88AE4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E51CC8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Світлана САВЧЕНКО </w:t>
      </w:r>
    </w:p>
    <w:p w14:paraId="648DD0DD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928E92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 малюю світ</w:t>
      </w:r>
    </w:p>
    <w:p w14:paraId="24743A2D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Навчальна програма з позашкільної освіти</w:t>
      </w:r>
    </w:p>
    <w:p w14:paraId="19E8A099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Художньо-естетичного напряму</w:t>
      </w:r>
    </w:p>
    <w:p w14:paraId="0C65D5AB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C2AA8F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Початковий рівень</w:t>
      </w:r>
    </w:p>
    <w:p w14:paraId="7C15F495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рік навчання</w:t>
      </w:r>
    </w:p>
    <w:p w14:paraId="7154E0A7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3B4F7E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65731B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FDC6F2" w14:textId="77777777" w:rsidR="00872C66" w:rsidRDefault="00872C6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C62095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DCD8E8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7A21E2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72C0A1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FB39A3" w14:textId="77777777" w:rsidR="00B23B64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321209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EAEBF0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6A3C05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Суми - 2025</w:t>
      </w:r>
    </w:p>
    <w:p w14:paraId="3F8D3986" w14:textId="77777777" w:rsidR="00872C66" w:rsidRDefault="00B23B64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Автор:</w:t>
      </w:r>
    </w:p>
    <w:p w14:paraId="27E49BE1" w14:textId="77777777" w:rsidR="00872C66" w:rsidRDefault="00B23B6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Савченко Світлана Олександрівна – керівник гуртка комунального закладу Сумської обласної ради – обласного центру позашкільної освіти та роботи з талановитою молоддю.</w:t>
      </w:r>
    </w:p>
    <w:p w14:paraId="083CC42F" w14:textId="77777777" w:rsidR="00872C66" w:rsidRDefault="00B23B6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Рецензенти: </w:t>
      </w:r>
    </w:p>
    <w:p w14:paraId="1E3EF074" w14:textId="77777777" w:rsidR="00872C66" w:rsidRDefault="00B23B6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Харитоненко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Любов Євгенівна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комунального закладу Сумської обласної ради – обласного центру позашкільної освіти та роботи з талановитою молоддю.</w:t>
      </w:r>
    </w:p>
    <w:p w14:paraId="6F9B6083" w14:textId="77777777" w:rsidR="00872C66" w:rsidRDefault="00B23B6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>Тихенко Лариса Володимирівна − кандидат педагогічних наук, доцент кафедри теорії і методики змісту освіти Комунального закладу Сумський обласний інститут післядипломної педагогічної освіти.</w:t>
      </w:r>
    </w:p>
    <w:p w14:paraId="36D281A5" w14:textId="77777777" w:rsidR="00872C66" w:rsidRDefault="00B23B6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4C45AC0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DA605A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AF260D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5393E5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D837E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8A67AC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B7DE5E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DA8E6B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9689A4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2B5290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0B2D0F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CC94FB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7C36D4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502E19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0528B6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F7875C" w14:textId="77777777" w:rsidR="00872C66" w:rsidRDefault="00B23B64">
      <w:pPr>
        <w:spacing w:line="360" w:lineRule="auto"/>
        <w:ind w:firstLine="4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ПОЯСНЮВАЛЬНА ЗАПИСКА</w:t>
      </w:r>
    </w:p>
    <w:p w14:paraId="1210CBF0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Навчальна програма «Я малюю світ» є засобом формування естетичної культури, розвитку творчого мислення, уяви та емоційної чутливості  вихованців та передбачає поглиблений рівень засвоєння навчального матеріалу з мистецтва. Програма спрямована на формування емоційної чутливості, здатності до самовираження через творчість. Вона враховує вікові особливості дітей 3-го класу, їхню потребу в активній діяльності, грі, експериментуванні з матеріалами та формами.</w:t>
      </w:r>
    </w:p>
    <w:p w14:paraId="296C5EE0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Актуальність програми</w:t>
      </w:r>
      <w:r>
        <w:rPr>
          <w:rFonts w:ascii="Times New Roman" w:eastAsia="Times New Roman" w:hAnsi="Times New Roman" w:cs="Times New Roman"/>
          <w:sz w:val="28"/>
          <w:szCs w:val="28"/>
        </w:rPr>
        <w:t>. Вихованці перебувають на етапі активного розвитку уяви, образного мислення та дрібної моторики. Мистецтво сприяє гармонійному розвитку цих здібностей. Формування естетичної культури: у світі, де візуальна інформація домінує, важливо навчити вихованців розуміти, аналізувати та створювати художні образи, розвивати художній смак і здатність до критичного сприймання. Збереження культурної спадщини: програма знайомить  з орнаментами, декоративними техніками, що сприяє формуванню національної ідентичності та патріотизму. Інтеграція з іншими освітніми галузями: образотворче мистецтво тісно пов’язане з літературою, музикою, природознавством, що дозволяє реалізовувати міжпредметні зв’язки та комплексний підхід до навчання. Відповідь на виклики сучасності: у час цифрових технологій та інформаційного перенасичення мистецтво допомагає зберігати баланс між технічним і гуманітарним розвитком, формує здатність бачити красу в навколишньому світі.</w:t>
      </w:r>
    </w:p>
    <w:p w14:paraId="3D80830E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Зміст програми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«Я малюю світ» є інноваційною моделлю мистецької освіти, яка поєднує класичні художні знання з сучасними технологіями, науковим мисленням та креативними практиками. Вона розрахована на 36 годин і складається з теоретичної та практичної частин, кожна з яких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доповнює іншу.</w:t>
      </w:r>
    </w:p>
    <w:p w14:paraId="06307519" w14:textId="77777777" w:rsidR="00872C66" w:rsidRDefault="00872C66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8FEBA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Програма охоплює ключові поняття художньої грамоти — лінію, форму, колір, композицію — і водночас інтегрує STEM-компоненти: геометрію, фізику світла, біологію, інженерне моделювання, цифровий дизайн. Теми занять адаптовані до інтересів сучасних дітей: цифрові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аватари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піксель-арт, емоції в кольорі, еко-дизайн, архітектура майбутнього.</w:t>
      </w:r>
    </w:p>
    <w:p w14:paraId="5020D35A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Зміст програми спрямований на розвиток естетичного смаку, емоційного інтелекту, екологічної свідомості, здатності до самовираження та міжпредметного мислення. Вона передбачає використання як традиційних матеріалів (олівці, фарби, пластилін), так і цифрових інструментів (графічні редактори, онлайн-платформи), що дозволяє реалізовувати її в очному, дистанційному або змішаному форматі.</w:t>
      </w:r>
    </w:p>
    <w:p w14:paraId="1658FCDD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Програма в формує м’які навички та готує вихованців до життя в сучасному світі, де мистецтво — не лише творчість, а й спосіб мислення, дослідження та комунікації.</w:t>
      </w:r>
    </w:p>
    <w:p w14:paraId="6EE9639A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Новизна програми </w:t>
      </w:r>
      <w:r>
        <w:rPr>
          <w:rFonts w:ascii="Times New Roman" w:eastAsia="Times New Roman" w:hAnsi="Times New Roman" w:cs="Times New Roman"/>
          <w:sz w:val="28"/>
          <w:szCs w:val="28"/>
        </w:rPr>
        <w:t>охоплює такі тематичні блоки:</w:t>
      </w:r>
    </w:p>
    <w:p w14:paraId="0A9F096E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Основи композиції, кольору, форми;</w:t>
      </w:r>
    </w:p>
    <w:p w14:paraId="12396574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Зображення природи, предметів, людей;</w:t>
      </w:r>
    </w:p>
    <w:p w14:paraId="3EF5D83A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Ознайомлення з народним мистецтвом України;</w:t>
      </w:r>
    </w:p>
    <w:p w14:paraId="7874EEAD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Робота з об’ємними формами (ліплення);</w:t>
      </w:r>
    </w:p>
    <w:p w14:paraId="38F5593C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Колективні творчі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6D2C56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Навчання здійснюється через практичну діяльність: малювання, аплікацію, ліплення, створення колажів, ілюстрацій. Особлива увага приділяється розвитку дрібної моторики, емоційного інтелекту, здатності до співпраці.</w:t>
      </w:r>
    </w:p>
    <w:p w14:paraId="724ABB67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STEM-методи та засоби.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Впровадження STEM-підходу в навчання образотворчого мистецтва дозволяє розширити межі традиційного викладання, поєднуючи творчість із логікою, дослідженням, експериментом і технологіями. Такий підхід сприяє розвитку критичного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мислення, креативності, навичок вирішення проблем та міжпредметних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04484B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Цілі STEM-інтеграції:</w:t>
      </w:r>
    </w:p>
    <w:p w14:paraId="1756320D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Показати вихованцям, як мистецтво взаємодіє з іншими галузями знань.</w:t>
      </w:r>
    </w:p>
    <w:p w14:paraId="60CAD72A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Розвивати навички дослідження, моделювання, конструювання.</w:t>
      </w:r>
    </w:p>
    <w:p w14:paraId="60AD5A2C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Формувати уявлення про дизайн як поєднання естетики та функціональності.</w:t>
      </w:r>
    </w:p>
    <w:p w14:paraId="756923BF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Метою програми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«Я малюю світ» є формування у вихованців елементарні знання про види образотворчого мистецтва (живопис, графіка, скульптура, декоративне мистецтво). Розвивати навички роботи з різними художніми матеріалами та техніками. Виховувати інтерес до українського народного мистецтва, культурної спадщини. Стимулювати творче мислення, уяву, здатність до естетичного сприймання навколишнього світу. </w:t>
      </w:r>
    </w:p>
    <w:p w14:paraId="5D8D4774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Основні завдання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навчальної програми полягають у формуванні ключових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FFB0ABB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пізнавальної - </w:t>
      </w:r>
      <w:r>
        <w:rPr>
          <w:rFonts w:ascii="Times New Roman" w:eastAsia="Times New Roman" w:hAnsi="Times New Roman" w:cs="Times New Roman"/>
          <w:sz w:val="28"/>
          <w:szCs w:val="28"/>
        </w:rPr>
        <w:t>ознайомити з поняттями: лінія, форма, колір, композиція.</w:t>
      </w:r>
    </w:p>
    <w:p w14:paraId="2CD75664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•практичної - </w:t>
      </w:r>
      <w:r>
        <w:rPr>
          <w:rFonts w:ascii="Times New Roman" w:eastAsia="Times New Roman" w:hAnsi="Times New Roman" w:cs="Times New Roman"/>
          <w:sz w:val="28"/>
          <w:szCs w:val="28"/>
        </w:rPr>
        <w:t>навчити працювати в техніках живопису, графіки, аплікації, ліплення.</w:t>
      </w:r>
    </w:p>
    <w:p w14:paraId="5C1A057B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творчої - р</w:t>
      </w:r>
      <w:r>
        <w:rPr>
          <w:rFonts w:ascii="Times New Roman" w:eastAsia="Times New Roman" w:hAnsi="Times New Roman" w:cs="Times New Roman"/>
          <w:sz w:val="28"/>
          <w:szCs w:val="28"/>
        </w:rPr>
        <w:t>озвивати здатність до естетичного сприймання навколишнього світу.</w:t>
      </w:r>
    </w:p>
    <w:p w14:paraId="6D5120A3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•соціальної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-формувати навички колективної творчої діяльності.</w:t>
      </w:r>
    </w:p>
    <w:p w14:paraId="5C5E0F10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Подолання навчальних втрат </w:t>
      </w:r>
      <w:r>
        <w:rPr>
          <w:rFonts w:ascii="Times New Roman" w:eastAsia="Times New Roman" w:hAnsi="Times New Roman" w:cs="Times New Roman"/>
          <w:sz w:val="28"/>
          <w:szCs w:val="28"/>
        </w:rPr>
        <w:t>у межах програми реалізується через індивідуалізацію навчання.</w:t>
      </w:r>
    </w:p>
    <w:p w14:paraId="1F74D0C6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Програмою передбачено змішану форму навчання, що поєднує очну й дистанційну форми. </w:t>
      </w:r>
    </w:p>
    <w:p w14:paraId="5F7A0E59" w14:textId="77777777" w:rsidR="00872C66" w:rsidRDefault="00B23B64">
      <w:pPr>
        <w:spacing w:line="36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Формами контролю за результативністю навчання є: підсумкові, залікові заняття, опитування, виконання тестових і контрольних вправ, проходження вікторин, квестів, презентація STEM-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тощо.</w:t>
      </w:r>
    </w:p>
    <w:p w14:paraId="6885650A" w14:textId="77777777" w:rsidR="00872C66" w:rsidRDefault="00872C66">
      <w:pPr>
        <w:spacing w:line="360" w:lineRule="auto"/>
        <w:ind w:firstLine="5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82225F" w14:textId="77777777" w:rsidR="00872C66" w:rsidRDefault="00B23B64">
      <w:pPr>
        <w:spacing w:line="360" w:lineRule="auto"/>
        <w:ind w:firstLine="5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НАВЧАЛЬНО-ТЕМАТИЧНИЙ ПЛАН </w:t>
      </w:r>
    </w:p>
    <w:tbl>
      <w:tblPr>
        <w:tblStyle w:val="a5"/>
        <w:tblW w:w="985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1725"/>
        <w:gridCol w:w="1890"/>
        <w:gridCol w:w="1725"/>
      </w:tblGrid>
      <w:tr w:rsidR="00872C66" w14:paraId="3AB8E8A6" w14:textId="77777777">
        <w:trPr>
          <w:trHeight w:val="480"/>
          <w:jc w:val="center"/>
        </w:trPr>
        <w:tc>
          <w:tcPr>
            <w:tcW w:w="45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D8C5F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53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F0E00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</w:tr>
      <w:tr w:rsidR="00872C66" w14:paraId="7F7CCC1A" w14:textId="77777777">
        <w:trPr>
          <w:trHeight w:val="480"/>
          <w:jc w:val="center"/>
        </w:trPr>
        <w:tc>
          <w:tcPr>
            <w:tcW w:w="45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E931" w14:textId="77777777" w:rsidR="00872C66" w:rsidRDefault="00872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BE22E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теоретичних 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0CF55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практичних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DACE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усього</w:t>
            </w:r>
          </w:p>
        </w:tc>
      </w:tr>
      <w:tr w:rsidR="00872C66" w14:paraId="20D2ABA3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EF548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4C477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1E611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3F60A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2C66" w14:paraId="3D4D60E2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F4310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Образотворче мистецтво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C9527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2D8EC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8DB2F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2C66" w14:paraId="5CC5BA66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A8A87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Основи художньої грамоти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1415F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BBAB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D6704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2C66" w14:paraId="3A6CA441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D2DE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Живопис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25322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C19F1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FD2F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2C66" w14:paraId="6A87888C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2395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Портретне мистецтво. Основи портрета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00064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E083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0AF72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2C66" w14:paraId="1DE0C690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E49E2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Тварини у мистецтві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559F1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82953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62686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72C66" w14:paraId="5DC92D98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E3AA8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Декоративне мистецтво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D2FA6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9CD5E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875BA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2C66" w14:paraId="779B7EAC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715EF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 Підсумкові заняття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13304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D4FA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D6154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2C66" w14:paraId="2D19838F" w14:textId="77777777">
        <w:trPr>
          <w:jc w:val="center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77E4D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52683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367EC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6BE26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14:paraId="46D8D0ED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D3F4FC" w14:textId="77777777" w:rsidR="00872C66" w:rsidRDefault="00B23B64">
      <w:pPr>
        <w:spacing w:line="360" w:lineRule="auto"/>
        <w:ind w:firstLine="4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ЗМІСТ ПРОГРАМИ</w:t>
      </w:r>
    </w:p>
    <w:p w14:paraId="0C6A15B5" w14:textId="77777777" w:rsidR="00872C66" w:rsidRDefault="00B23B6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CF7008" w14:textId="77777777" w:rsidR="00872C66" w:rsidRDefault="00B23B64">
      <w:pPr>
        <w:spacing w:line="360" w:lineRule="auto"/>
        <w:ind w:firstLine="4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 (1 год)</w:t>
      </w:r>
    </w:p>
    <w:p w14:paraId="1D09D45A" w14:textId="77777777" w:rsidR="00872C66" w:rsidRDefault="00B23B6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 (1 год)</w:t>
      </w:r>
    </w:p>
    <w:p w14:paraId="1D243453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Теоретична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>Вступ. Ознайомлення із завданнями гуртка. Правила поведінки під час занять.</w:t>
      </w:r>
    </w:p>
    <w:p w14:paraId="10F80D67" w14:textId="77777777" w:rsidR="00872C66" w:rsidRDefault="00B23B6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Образотворче мистецтво (6 год)</w:t>
      </w:r>
    </w:p>
    <w:p w14:paraId="1726D334" w14:textId="77777777" w:rsidR="00872C66" w:rsidRDefault="00B23B64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Що таке образотворче мистецтво. Ознайомлення з видами мистецтва, роль художника.</w:t>
      </w:r>
    </w:p>
    <w:p w14:paraId="478140DD" w14:textId="77777777" w:rsidR="00872C66" w:rsidRDefault="00B23B6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Малюємо світ: Інформаційне повідомлення. Вільна композиція. Використання веб-ресурсу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LearningApps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4A2495C" w14:textId="77777777" w:rsidR="00872C66" w:rsidRDefault="00B23B6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Основи художньої грамоти (8 год)</w:t>
      </w:r>
    </w:p>
    <w:p w14:paraId="20E5178E" w14:textId="77777777" w:rsidR="00872C66" w:rsidRDefault="00B23B64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Теоретична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Основні елементи художньої мови. Лінія (пряма, хвиляста, ламана, контур). Форма (геометрична, природна, фантазійна) Колір - теплі, холодні; контрастні. Простір (передній план, задній план, перспектива). Композиція: розміщення об‘єктів, симетрія, ритм. Основи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кольорознавства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теплі/холодні кольори, контрасти. Види ліній, штрихування, контур. Лінія - основа зображення. Вивчаються види ліній, їх роль у зображенні. STEM-компонент — геометрія, координати.</w:t>
      </w:r>
    </w:p>
    <w:p w14:paraId="0FC560DB" w14:textId="77777777" w:rsidR="00872C66" w:rsidRDefault="00B23B64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>Малювання олівцем, фломастером. Ілюстрації до казок, створення коміксів. Лінійні орнаменти. Види ліній, створення простих композицій, змішування фарб. Композиція: розміщення об’єктів на аркуші. Центр, баланс, симетрія.  Арт-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челендж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5 хвилин — 5 ліній — 1 образ.</w:t>
      </w:r>
    </w:p>
    <w:p w14:paraId="222162DD" w14:textId="77777777" w:rsidR="00872C66" w:rsidRDefault="00B23B6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Живопис (6 год)</w:t>
      </w:r>
    </w:p>
    <w:p w14:paraId="75DA7FB0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Теоретична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Що таке пейзаж? Природа, пори року. Форма і простір у мистецтві. Мистецтво в архітектурі. Мистецтво в побуті. Архітектура. Ознайомлення з професіями митців. Емоції в кольорі. Мій настрій — у вигляді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емодзі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61871C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Пейзаж: природа навколо нас. Пори року. Зображення натюрморту, предмети з життя. Малювання дерев, неба, води. Малювання фруктів, посуду, тканин. Малюємо майбутнє: місто 2125 року. Малювання будинків, замків, фантазійних споруд. Композиція на задану тему. Дослідження, як кольори передають настрій: «Який колір у твоєї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радості?». Створення власних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емодзі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які передають їхній настрій або характер.</w:t>
      </w:r>
    </w:p>
    <w:p w14:paraId="6A8926E5" w14:textId="77777777" w:rsidR="00872C66" w:rsidRDefault="00B23B6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Портретне мистецтво. Основи портрета  (6 год)</w:t>
      </w:r>
    </w:p>
    <w:p w14:paraId="2AA60459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Теоретична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Портрет: обличчя людини. Емоції. Пропорції. Мій цифровий аватар. Вивчення пропорцій обличчя, емоцій, виразів.</w:t>
      </w:r>
    </w:p>
    <w:p w14:paraId="3E01860D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Пропорції обличчя, емоції, вираз. Портрет друга, автопортрет. Аватар, який представляє їх, передає зовнішність автора. Малюнок на папері або в онлайн-редакторі (наприклад,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Canva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Kleki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B8071A5" w14:textId="77777777" w:rsidR="00872C66" w:rsidRDefault="00B23B6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Тварини у мистецтві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(4 год)</w:t>
      </w:r>
    </w:p>
    <w:p w14:paraId="6994A75F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Теоретична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Тварини у мистецтві. Мистецтво в стилі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Minecraft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Створення піксель-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або малюнків у стилі гри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Minecraft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E5DEF4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Практична частина.  </w:t>
      </w:r>
      <w:r>
        <w:rPr>
          <w:rFonts w:ascii="Times New Roman" w:eastAsia="Times New Roman" w:hAnsi="Times New Roman" w:cs="Times New Roman"/>
          <w:sz w:val="28"/>
          <w:szCs w:val="28"/>
        </w:rPr>
        <w:t>Малювання улюблених тварин, фантастичних істот. Ліплення з пластиліну.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Об’ємні форми, казкові персонажі. Створення піксель-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або малюнків у стилі гри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Minecraft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A6D849" w14:textId="77777777" w:rsidR="00872C66" w:rsidRDefault="00B23B6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Декоративне мистецтво (4 год)</w:t>
      </w:r>
    </w:p>
    <w:p w14:paraId="0AC4315A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Теоретична частина.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Українські орнаменти, петриківський розпис. Значення та види.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Витинанки, орнаменти, писанки,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петриківка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3A61274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Аплікація та колаж.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Робота з кольоровим папером, тканинами.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51EADEE" w14:textId="77777777" w:rsidR="00872C66" w:rsidRDefault="00B23B6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Підсумкові заняття (1 год)</w:t>
      </w:r>
    </w:p>
    <w:p w14:paraId="7503495E" w14:textId="77777777" w:rsidR="00872C66" w:rsidRDefault="00B23B64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Мій віртуальний музей. Створення онлайн-галереї з власних робіт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Slides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Padlet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Wakelet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презентаційні навички, цифрова культура.</w:t>
      </w:r>
    </w:p>
    <w:p w14:paraId="1A22870C" w14:textId="77777777" w:rsidR="00872C66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Презентація, обговорення, рефлексія. Оцінювання та обговорення робіт.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9A3A06A" w14:textId="77777777" w:rsidR="00872C66" w:rsidRDefault="00872C66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4DE02B" w14:textId="48215731" w:rsidR="00872C66" w:rsidRDefault="00872C66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1ACDFD" w14:textId="77777777" w:rsidR="00B23B64" w:rsidRDefault="00B23B6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9DAD69" w14:textId="77777777" w:rsidR="00872C66" w:rsidRDefault="00872C66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125C2D" w14:textId="77777777" w:rsidR="00872C66" w:rsidRDefault="00B23B64">
      <w:pPr>
        <w:spacing w:line="360" w:lineRule="auto"/>
        <w:ind w:firstLine="4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ПРОГНОЗОВАНИЙ РЕЗУЛЬТАТ</w:t>
      </w:r>
    </w:p>
    <w:p w14:paraId="46670BAE" w14:textId="77777777" w:rsidR="00872C66" w:rsidRDefault="00B23B64">
      <w:pPr>
        <w:spacing w:line="360" w:lineRule="auto"/>
        <w:ind w:firstLine="4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 вихованців мають бути сформовані компетентності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A37EA2C" w14:textId="77777777" w:rsidR="00872C66" w:rsidRDefault="00B23B64">
      <w:pPr>
        <w:numPr>
          <w:ilvl w:val="0"/>
          <w:numId w:val="2"/>
        </w:numPr>
        <w:spacing w:line="36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Пізнавальна: </w:t>
      </w:r>
      <w:r>
        <w:rPr>
          <w:rFonts w:ascii="Times New Roman" w:eastAsia="Times New Roman" w:hAnsi="Times New Roman" w:cs="Times New Roman"/>
          <w:sz w:val="28"/>
          <w:szCs w:val="28"/>
        </w:rPr>
        <w:t>Розуміють, що таке образотворче мистецтво, його види та роль у житті людини. Знають основні художні поняття: лінія, форма, колір, композиція, об’єм, ритм, симетрія. Ознайомлені з елементами українського народного мистецтва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петриківка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витинанка, писанка). Усвідомлюють зв’язок мистецтва з наукою, технологіями, математикою та природою.</w:t>
      </w:r>
    </w:p>
    <w:p w14:paraId="4E1FA3A1" w14:textId="77777777" w:rsidR="00872C66" w:rsidRDefault="00B23B64">
      <w:pPr>
        <w:numPr>
          <w:ilvl w:val="0"/>
          <w:numId w:val="2"/>
        </w:numPr>
        <w:spacing w:line="360" w:lineRule="auto"/>
        <w:ind w:left="0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Практична: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Уміння та навички. Вміють створювати художні образи у різних техніках: малювання, аплікація, ліплення, цифровий дизайн. Застосовують знання про колір, форму, симетрію у власних роботах. Використовують графічні редактори або онлайн-інструменти для створення мистецьких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Вміють презентувати свої роботи, пояснювати задум, брати участь у колективних творчих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D524E4" w14:textId="77777777" w:rsidR="00872C66" w:rsidRDefault="00B23B64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Творча: </w:t>
      </w:r>
      <w:r>
        <w:rPr>
          <w:rFonts w:ascii="Times New Roman" w:eastAsia="Times New Roman" w:hAnsi="Times New Roman" w:cs="Times New Roman"/>
          <w:sz w:val="28"/>
          <w:szCs w:val="28"/>
        </w:rPr>
        <w:t>Компетентності. Розвивають креативне мислення, уяву, естетичний смак. Формують емоційну грамотність через мистецтво (вираження настрою, почуттів). Виявляють екологічну свідомість через використання вторинних матеріалів. Вміють працювати самостійно та в команді, зокрема в онлайн-середовищі.</w:t>
      </w:r>
    </w:p>
    <w:p w14:paraId="41F50AA8" w14:textId="77777777" w:rsidR="00872C66" w:rsidRDefault="00B23B64">
      <w:pPr>
        <w:numPr>
          <w:ilvl w:val="0"/>
          <w:numId w:val="2"/>
        </w:numPr>
        <w:spacing w:line="360" w:lineRule="auto"/>
        <w:ind w:left="0" w:firstLine="85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Соціальна: </w:t>
      </w:r>
      <w:r>
        <w:rPr>
          <w:rFonts w:ascii="Times New Roman" w:eastAsia="Times New Roman" w:hAnsi="Times New Roman" w:cs="Times New Roman"/>
          <w:sz w:val="28"/>
          <w:szCs w:val="28"/>
        </w:rPr>
        <w:t>Ціннісні орієнтири. Поважають культурну спадщину України та інших народів. Виявляють інтерес до мистецтва як засобу самовираження та пізнання світу. Відкриті до експериментів, нових форм і технологій у творчості.</w:t>
      </w:r>
    </w:p>
    <w:p w14:paraId="70A6A1F9" w14:textId="77777777" w:rsidR="00872C66" w:rsidRDefault="00872C6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A0D095" w14:textId="77777777" w:rsidR="00872C66" w:rsidRDefault="00872C6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6EB92D" w14:textId="77777777" w:rsidR="00872C66" w:rsidRDefault="00872C6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C2AD0B" w14:textId="77777777" w:rsidR="00872C66" w:rsidRDefault="00872C6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755398" w14:textId="77777777" w:rsidR="00872C66" w:rsidRDefault="00872C6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14A477" w14:textId="77777777" w:rsidR="00872C66" w:rsidRDefault="00872C6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F6568D" w14:textId="77777777" w:rsidR="00872C66" w:rsidRDefault="00B23B6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ОРІЄНТОВНИЙ ПЕРЕЛІК ОБЛАДНАННЯ</w:t>
      </w:r>
    </w:p>
    <w:p w14:paraId="436339A9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6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5055"/>
        <w:gridCol w:w="3000"/>
      </w:tblGrid>
      <w:tr w:rsidR="00872C66" w14:paraId="6F520FB6" w14:textId="77777777">
        <w:trPr>
          <w:jc w:val="center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7EB73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7990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Найменування обладнання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45A8A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</w:tr>
      <w:tr w:rsidR="00872C66" w14:paraId="6D9B29A6" w14:textId="77777777">
        <w:trPr>
          <w:jc w:val="center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A012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69C32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Комп’ютер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2F2D8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2C66" w14:paraId="47DF3922" w14:textId="77777777">
        <w:trPr>
          <w:trHeight w:val="480"/>
          <w:jc w:val="center"/>
        </w:trPr>
        <w:tc>
          <w:tcPr>
            <w:tcW w:w="90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B5C5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Канцелярське приладдя</w:t>
            </w:r>
          </w:p>
        </w:tc>
      </w:tr>
      <w:tr w:rsidR="00872C66" w14:paraId="23298B94" w14:textId="77777777">
        <w:trPr>
          <w:jc w:val="center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F9CD9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12651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Фарби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7EA6F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2C66" w14:paraId="73ADCC09" w14:textId="77777777">
        <w:trPr>
          <w:jc w:val="center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C6BC9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FA848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Пензлики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796B7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2C66" w14:paraId="776E8468" w14:textId="77777777">
        <w:trPr>
          <w:jc w:val="center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6223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6D611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Гумки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4608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2C66" w14:paraId="799C4E1F" w14:textId="77777777">
        <w:trPr>
          <w:jc w:val="center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A9260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E4BD0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Палітри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F235C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2C66" w14:paraId="51658A7D" w14:textId="77777777">
        <w:trPr>
          <w:jc w:val="center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DE2F6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8E032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Олівці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D9623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2C66" w14:paraId="316FE84C" w14:textId="77777777">
        <w:trPr>
          <w:jc w:val="center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ECC14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7FFF7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Папір для малювання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3ABBA" w14:textId="77777777" w:rsidR="00872C66" w:rsidRDefault="00B23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</w:tbl>
    <w:p w14:paraId="2D2F6A7A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F148D03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2725288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6D4E5DA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82A9C0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FB6DE27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57548E0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4F797C06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297CEAF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4E0B8F0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C238CDC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4ADF8AD8" w14:textId="77777777" w:rsidR="00872C66" w:rsidRDefault="00872C66">
      <w:pPr>
        <w:spacing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CDE5FC6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A0D30ED" w14:textId="77777777" w:rsidR="00872C66" w:rsidRDefault="00872C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71AF9FE" w14:textId="77777777" w:rsidR="00872C66" w:rsidRPr="00B23B64" w:rsidRDefault="00B23B64">
      <w:pPr>
        <w:spacing w:line="360" w:lineRule="auto"/>
        <w:ind w:firstLine="4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ДЖЕРЕЛ</w:t>
      </w:r>
    </w:p>
    <w:p w14:paraId="10F575E5" w14:textId="2943BFAC" w:rsidR="00872C66" w:rsidRPr="00B23B64" w:rsidRDefault="00B23B64" w:rsidP="00B23B64">
      <w:pPr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>Хомич Л. О. Образотворче мистецтво у початковій школі: інтегративний підхід. Львів: Світ, 2018. 148 с.</w:t>
      </w:r>
    </w:p>
    <w:p w14:paraId="33B885E5" w14:textId="1E5A813C" w:rsidR="00872C66" w:rsidRPr="00B23B64" w:rsidRDefault="00B23B64" w:rsidP="00B23B6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Сидоренко В. Д. Основи образотворчої грамоти: </w:t>
      </w:r>
      <w:proofErr w:type="spellStart"/>
      <w:r w:rsidRPr="00B23B64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23B64"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. для вчителів початкових класів. Харків: </w:t>
      </w:r>
      <w:r w:rsidRPr="00B23B64">
        <w:rPr>
          <w:rFonts w:ascii="Times New Roman" w:eastAsia="Times New Roman" w:hAnsi="Times New Roman" w:cs="Times New Roman"/>
          <w:i/>
          <w:sz w:val="28"/>
          <w:szCs w:val="28"/>
        </w:rPr>
        <w:t>Ранок</w:t>
      </w:r>
      <w:r w:rsidRPr="00B23B64">
        <w:rPr>
          <w:rFonts w:ascii="Times New Roman" w:eastAsia="Times New Roman" w:hAnsi="Times New Roman" w:cs="Times New Roman"/>
          <w:sz w:val="28"/>
          <w:szCs w:val="28"/>
        </w:rPr>
        <w:t>, 2015. 112 с.</w:t>
      </w:r>
    </w:p>
    <w:p w14:paraId="48F56268" w14:textId="111C8D27" w:rsidR="00872C66" w:rsidRPr="00B23B64" w:rsidRDefault="00B23B64" w:rsidP="00B23B6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Мельниченко Т. В. Методичні рекомендації з образотворчого мистецтва для початкових класів. Київ: </w:t>
      </w:r>
      <w:r w:rsidRPr="00B23B64">
        <w:rPr>
          <w:rFonts w:ascii="Times New Roman" w:eastAsia="Times New Roman" w:hAnsi="Times New Roman" w:cs="Times New Roman"/>
          <w:i/>
          <w:sz w:val="28"/>
          <w:szCs w:val="28"/>
        </w:rPr>
        <w:t>Освіта</w:t>
      </w:r>
      <w:r w:rsidRPr="00B23B64">
        <w:rPr>
          <w:rFonts w:ascii="Times New Roman" w:eastAsia="Times New Roman" w:hAnsi="Times New Roman" w:cs="Times New Roman"/>
          <w:sz w:val="28"/>
          <w:szCs w:val="28"/>
        </w:rPr>
        <w:t>, 2019. 72 с.</w:t>
      </w:r>
    </w:p>
    <w:p w14:paraId="08CCFCD0" w14:textId="0F5FC70B" w:rsidR="00872C66" w:rsidRPr="00B23B64" w:rsidRDefault="00B23B64" w:rsidP="00B23B64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>Мистецтво навколо нас — серія дитячих енциклопедій (</w:t>
      </w:r>
      <w:r w:rsidRPr="00B23B64">
        <w:rPr>
          <w:rFonts w:ascii="Times New Roman" w:eastAsia="Times New Roman" w:hAnsi="Times New Roman" w:cs="Times New Roman"/>
          <w:i/>
          <w:sz w:val="28"/>
          <w:szCs w:val="28"/>
        </w:rPr>
        <w:t xml:space="preserve">видавництво «Ранок», «А-БА-БА-ГА-ЛА-МА-ГА»). </w:t>
      </w:r>
      <w:r w:rsidRPr="00B23B64">
        <w:rPr>
          <w:rFonts w:ascii="Times New Roman" w:eastAsia="Times New Roman" w:hAnsi="Times New Roman" w:cs="Times New Roman"/>
          <w:sz w:val="28"/>
          <w:szCs w:val="28"/>
        </w:rPr>
        <w:t>НУШ Мистецтво. Ілюстрований довідник. 1-4 класи</w:t>
      </w:r>
      <w:r w:rsidRPr="00B23B64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hyperlink r:id="rId8">
        <w:proofErr w:type="spellStart"/>
        <w:r w:rsidRPr="00B23B64">
          <w:rPr>
            <w:rFonts w:ascii="Times New Roman" w:eastAsia="Times New Roman" w:hAnsi="Times New Roman" w:cs="Times New Roman"/>
            <w:sz w:val="28"/>
            <w:szCs w:val="28"/>
          </w:rPr>
          <w:t>Сєрих</w:t>
        </w:r>
        <w:proofErr w:type="spellEnd"/>
        <w:r w:rsidRPr="00B23B64">
          <w:rPr>
            <w:rFonts w:ascii="Times New Roman" w:eastAsia="Times New Roman" w:hAnsi="Times New Roman" w:cs="Times New Roman"/>
            <w:sz w:val="28"/>
            <w:szCs w:val="28"/>
          </w:rPr>
          <w:t xml:space="preserve"> Л.В.</w:t>
        </w:r>
      </w:hyperlink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>
        <w:proofErr w:type="spellStart"/>
        <w:r w:rsidRPr="00B23B64">
          <w:rPr>
            <w:rFonts w:ascii="Times New Roman" w:eastAsia="Times New Roman" w:hAnsi="Times New Roman" w:cs="Times New Roman"/>
            <w:sz w:val="28"/>
            <w:szCs w:val="28"/>
          </w:rPr>
          <w:t>Чуркіна</w:t>
        </w:r>
        <w:proofErr w:type="spellEnd"/>
        <w:r w:rsidRPr="00B23B64">
          <w:rPr>
            <w:rFonts w:ascii="Times New Roman" w:eastAsia="Times New Roman" w:hAnsi="Times New Roman" w:cs="Times New Roman"/>
            <w:sz w:val="28"/>
            <w:szCs w:val="28"/>
          </w:rPr>
          <w:t xml:space="preserve"> В.Г.</w:t>
        </w:r>
      </w:hyperlink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>
        <w:r w:rsidRPr="00B23B64">
          <w:rPr>
            <w:rFonts w:ascii="Times New Roman" w:eastAsia="Times New Roman" w:hAnsi="Times New Roman" w:cs="Times New Roman"/>
            <w:sz w:val="28"/>
            <w:szCs w:val="28"/>
          </w:rPr>
          <w:t>Мельник С.А.</w:t>
        </w:r>
      </w:hyperlink>
      <w:r w:rsidRPr="00B23B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23B64">
        <w:rPr>
          <w:rFonts w:ascii="Times New Roman" w:eastAsia="Times New Roman" w:hAnsi="Times New Roman" w:cs="Times New Roman"/>
          <w:sz w:val="28"/>
          <w:szCs w:val="28"/>
        </w:rPr>
        <w:t>2020. 128</w:t>
      </w:r>
      <w:r w:rsidRPr="00B23B64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2E360150" w14:textId="77777777" w:rsidR="00B23B64" w:rsidRPr="00B23B64" w:rsidRDefault="00B23B64" w:rsidP="00B23B6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Масол Л. М. Мистецька освіта у вимірах сучасності: монографія. Київ : Генеза, 2015. 280 с. </w:t>
      </w:r>
    </w:p>
    <w:p w14:paraId="3B0B608D" w14:textId="551BFFED" w:rsidR="00872C66" w:rsidRPr="00B23B64" w:rsidRDefault="00B23B64" w:rsidP="00B23B64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i/>
          <w:sz w:val="28"/>
          <w:szCs w:val="28"/>
        </w:rPr>
        <w:t>Додаткові джерела:</w:t>
      </w:r>
    </w:p>
    <w:p w14:paraId="3E83C269" w14:textId="68DD2836" w:rsidR="00872C66" w:rsidRPr="00B23B64" w:rsidRDefault="00B23B64" w:rsidP="00B23B64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Масол Л. М. Методика навчання інтегрованого курсу «Мистецтво» у початковій школі: </w:t>
      </w:r>
      <w:proofErr w:type="spellStart"/>
      <w:r w:rsidRPr="00B23B64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 w:rsidRPr="00B23B64"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. Київ : Генеза, 2019. 160 с. </w:t>
      </w:r>
    </w:p>
    <w:p w14:paraId="5FC61108" w14:textId="1C220D17" w:rsidR="00872C66" w:rsidRPr="00B23B64" w:rsidRDefault="00B23B64" w:rsidP="00B23B6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>Державна служба якості освіти України. Методичні рекомендації щодо викладання інтегрованого курсу «Мистецтво» у початковій школі. Київ: ДСЯО, 2024.</w:t>
      </w:r>
      <w:r w:rsidRPr="00B23B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23B64">
        <w:rPr>
          <w:rFonts w:ascii="Times New Roman" w:eastAsia="Times New Roman" w:hAnsi="Times New Roman" w:cs="Times New Roman"/>
          <w:sz w:val="28"/>
          <w:szCs w:val="28"/>
        </w:rPr>
        <w:t>URL:</w:t>
      </w:r>
      <w:hyperlink r:id="rId11">
        <w:r w:rsidRPr="00B23B64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2">
        <w:r w:rsidRPr="00B23B64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https://sqe.gov.ua</w:t>
        </w:r>
      </w:hyperlink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 (дата звернення: 17.07.2025).</w:t>
      </w:r>
    </w:p>
    <w:p w14:paraId="4C884668" w14:textId="1C27A093" w:rsidR="00872C66" w:rsidRDefault="00B23B64" w:rsidP="00B23B64">
      <w:pPr>
        <w:numPr>
          <w:ilvl w:val="0"/>
          <w:numId w:val="1"/>
        </w:numPr>
        <w:spacing w:after="240" w:line="360" w:lineRule="auto"/>
        <w:jc w:val="both"/>
      </w:pPr>
      <w:r w:rsidRPr="00B23B64">
        <w:rPr>
          <w:rFonts w:ascii="Times New Roman" w:eastAsia="Times New Roman" w:hAnsi="Times New Roman" w:cs="Times New Roman"/>
          <w:sz w:val="28"/>
          <w:szCs w:val="28"/>
        </w:rPr>
        <w:t>Генеза. Електронні підручники з образотворчого мистецтва для початкової школи. Київ: Видавництво «Генеза», 2025.</w:t>
      </w:r>
      <w:r w:rsidRPr="00B23B64">
        <w:rPr>
          <w:rFonts w:ascii="Times New Roman" w:eastAsia="Times New Roman" w:hAnsi="Times New Roman" w:cs="Times New Roman"/>
          <w:sz w:val="28"/>
          <w:szCs w:val="28"/>
        </w:rPr>
        <w:br/>
        <w:t>URL:</w:t>
      </w:r>
      <w:r w:rsidRPr="00B23B6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>
        <w:r w:rsidRPr="00B23B64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https://geneza.ua</w:t>
        </w:r>
      </w:hyperlink>
      <w:r w:rsidRPr="00B23B64">
        <w:rPr>
          <w:rFonts w:ascii="Times New Roman" w:eastAsia="Times New Roman" w:hAnsi="Times New Roman" w:cs="Times New Roman"/>
          <w:sz w:val="28"/>
          <w:szCs w:val="28"/>
        </w:rPr>
        <w:t xml:space="preserve"> (дата звернення: 17.07.2025).</w:t>
      </w:r>
      <w:r w:rsidRPr="00B23B6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872C66" w:rsidSect="00CB0F6E">
      <w:footerReference w:type="default" r:id="rId14"/>
      <w:pgSz w:w="11909" w:h="16834" w:code="9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876AD" w14:textId="77777777" w:rsidR="00AA3A32" w:rsidRDefault="00AA3A32" w:rsidP="00CB0F6E">
      <w:pPr>
        <w:spacing w:line="240" w:lineRule="auto"/>
      </w:pPr>
      <w:r>
        <w:separator/>
      </w:r>
    </w:p>
  </w:endnote>
  <w:endnote w:type="continuationSeparator" w:id="0">
    <w:p w14:paraId="7FC10CFE" w14:textId="77777777" w:rsidR="00AA3A32" w:rsidRDefault="00AA3A32" w:rsidP="00CB0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077891"/>
      <w:docPartObj>
        <w:docPartGallery w:val="Page Numbers (Bottom of Page)"/>
        <w:docPartUnique/>
      </w:docPartObj>
    </w:sdtPr>
    <w:sdtContent>
      <w:p w14:paraId="04C35032" w14:textId="0D3CDB00" w:rsidR="00CB0F6E" w:rsidRDefault="00CB0F6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669DCA3" w14:textId="77777777" w:rsidR="00CB0F6E" w:rsidRDefault="00CB0F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3587" w14:textId="77777777" w:rsidR="00AA3A32" w:rsidRDefault="00AA3A32" w:rsidP="00CB0F6E">
      <w:pPr>
        <w:spacing w:line="240" w:lineRule="auto"/>
      </w:pPr>
      <w:r>
        <w:separator/>
      </w:r>
    </w:p>
  </w:footnote>
  <w:footnote w:type="continuationSeparator" w:id="0">
    <w:p w14:paraId="483A03C9" w14:textId="77777777" w:rsidR="00AA3A32" w:rsidRDefault="00AA3A32" w:rsidP="00CB0F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0891"/>
    <w:multiLevelType w:val="multilevel"/>
    <w:tmpl w:val="9EB891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7756924"/>
    <w:multiLevelType w:val="multilevel"/>
    <w:tmpl w:val="9C1ED1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C66"/>
    <w:rsid w:val="00872C66"/>
    <w:rsid w:val="00AA3A32"/>
    <w:rsid w:val="00B23B64"/>
    <w:rsid w:val="00CB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8CE5D"/>
  <w15:docId w15:val="{F1FEB521-5C03-4F70-809D-C4F4E202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CB0F6E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CB0F6E"/>
  </w:style>
  <w:style w:type="paragraph" w:styleId="a9">
    <w:name w:val="footer"/>
    <w:basedOn w:val="a"/>
    <w:link w:val="aa"/>
    <w:uiPriority w:val="99"/>
    <w:unhideWhenUsed/>
    <w:rsid w:val="00CB0F6E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CB0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ok.com.ua/author/serih-lv-1445.html" TargetMode="External"/><Relationship Id="rId13" Type="http://schemas.openxmlformats.org/officeDocument/2006/relationships/hyperlink" Target="https://geneza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qe.gov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qe.gov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anok.com.ua/author/melnik-sa-117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anok.com.ua/author/churkina-vg-2024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868C1-7679-47C8-AC4C-C2AC06A6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7773</Words>
  <Characters>4431</Characters>
  <Application>Microsoft Office Word</Application>
  <DocSecurity>0</DocSecurity>
  <Lines>36</Lines>
  <Paragraphs>24</Paragraphs>
  <ScaleCrop>false</ScaleCrop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Яна Кудрявцева</cp:lastModifiedBy>
  <cp:revision>4</cp:revision>
  <dcterms:created xsi:type="dcterms:W3CDTF">2025-09-01T13:41:00Z</dcterms:created>
  <dcterms:modified xsi:type="dcterms:W3CDTF">2025-09-26T08:46:00Z</dcterms:modified>
</cp:coreProperties>
</file>